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Default="00484636" w:rsidP="00484636">
      <w:pPr>
        <w:pStyle w:val="a8"/>
        <w:keepLines/>
        <w:widowControl w:val="0"/>
        <w:spacing w:after="0" w:line="240" w:lineRule="auto"/>
        <w:ind w:left="0" w:firstLine="709"/>
        <w:jc w:val="both"/>
        <w:rPr>
          <w:rFonts w:ascii="Tahoma" w:hAnsi="Tahoma" w:cs="Tahoma"/>
          <w:b/>
          <w:bCs/>
        </w:rPr>
      </w:pPr>
    </w:p>
    <w:p w14:paraId="713C3F80" w14:textId="10BF775A" w:rsidR="004C17CC" w:rsidRPr="00484636" w:rsidRDefault="004A58ED" w:rsidP="00484636">
      <w:pPr>
        <w:pStyle w:val="a8"/>
        <w:keepLines/>
        <w:widowControl w:val="0"/>
        <w:spacing w:after="0" w:line="240" w:lineRule="auto"/>
        <w:ind w:left="0" w:firstLine="709"/>
        <w:jc w:val="both"/>
        <w:rPr>
          <w:rFonts w:ascii="Tahoma" w:hAnsi="Tahoma" w:cs="Tahoma"/>
        </w:rPr>
      </w:pPr>
      <w:r w:rsidRPr="00484636">
        <w:rPr>
          <w:rFonts w:ascii="Tahoma" w:hAnsi="Tahoma" w:cs="Tahoma"/>
          <w:b/>
          <w:bCs/>
        </w:rPr>
        <w:t>Наименование проекта:</w:t>
      </w:r>
      <w:r w:rsidR="004C17CC" w:rsidRPr="00484636">
        <w:rPr>
          <w:rFonts w:ascii="Tahoma" w:hAnsi="Tahoma" w:cs="Tahoma"/>
        </w:rPr>
        <w:t xml:space="preserve"> </w:t>
      </w:r>
      <w:r w:rsidR="00E94566" w:rsidRPr="00484636">
        <w:rPr>
          <w:rFonts w:ascii="Tahoma" w:hAnsi="Tahoma" w:cs="Tahoma"/>
        </w:rPr>
        <w:t>«</w:t>
      </w:r>
      <w:r w:rsidR="00165F66" w:rsidRPr="00484636">
        <w:rPr>
          <w:rFonts w:ascii="Tahoma" w:hAnsi="Tahoma" w:cs="Tahoma"/>
        </w:rPr>
        <w:t>Строительство клубного гостиничного комплекса премиум-класса на территории КМВ</w:t>
      </w:r>
      <w:r w:rsidR="00E94566" w:rsidRPr="00484636">
        <w:rPr>
          <w:rFonts w:ascii="Tahoma" w:hAnsi="Tahoma" w:cs="Tahoma"/>
        </w:rPr>
        <w:t>»</w:t>
      </w:r>
    </w:p>
    <w:p w14:paraId="65C55B4B" w14:textId="5569FD95" w:rsidR="007C16D2" w:rsidRPr="00484636" w:rsidRDefault="004C17CC" w:rsidP="00484636">
      <w:pPr>
        <w:keepLines/>
        <w:widowControl w:val="0"/>
        <w:spacing w:after="0" w:line="240" w:lineRule="auto"/>
        <w:ind w:firstLine="709"/>
        <w:jc w:val="both"/>
        <w:rPr>
          <w:rFonts w:ascii="Tahoma" w:hAnsi="Tahoma" w:cs="Tahoma"/>
        </w:rPr>
      </w:pPr>
      <w:r w:rsidRPr="00484636">
        <w:rPr>
          <w:rFonts w:ascii="Tahoma" w:hAnsi="Tahoma" w:cs="Tahoma"/>
          <w:b/>
          <w:bCs/>
        </w:rPr>
        <w:t>Уровень приоритетности:</w:t>
      </w:r>
      <w:r w:rsidRPr="00484636">
        <w:rPr>
          <w:rFonts w:ascii="Tahoma" w:hAnsi="Tahoma" w:cs="Tahoma"/>
        </w:rPr>
        <w:t xml:space="preserve"> Проект соответствует пункту </w:t>
      </w:r>
      <w:r w:rsidR="00426487" w:rsidRPr="00484636">
        <w:rPr>
          <w:rFonts w:ascii="Tahoma" w:hAnsi="Tahoma" w:cs="Tahoma"/>
        </w:rPr>
        <w:t xml:space="preserve">6 «Строительство новых, реконструкция и развитие действующих объектов санаторно-курортного, туристско-рекреационного и спортивного назначения, а также объектов здравоохранения. Приобретение высокотехнологичного медицинского оборудования» </w:t>
      </w:r>
      <w:r w:rsidR="007C16D2" w:rsidRPr="00484636">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54E4476D" w14:textId="3F846E1D" w:rsidR="00165F66" w:rsidRPr="00484636" w:rsidRDefault="004A58ED" w:rsidP="00484636">
      <w:pPr>
        <w:keepLines/>
        <w:widowControl w:val="0"/>
        <w:spacing w:after="0" w:line="240" w:lineRule="auto"/>
        <w:ind w:firstLine="709"/>
        <w:jc w:val="both"/>
        <w:rPr>
          <w:rFonts w:ascii="Tahoma" w:hAnsi="Tahoma" w:cs="Tahoma"/>
        </w:rPr>
      </w:pPr>
      <w:r w:rsidRPr="00484636">
        <w:rPr>
          <w:rFonts w:ascii="Tahoma" w:hAnsi="Tahoma" w:cs="Tahoma"/>
          <w:b/>
          <w:bCs/>
        </w:rPr>
        <w:t>Краткое описание проекта:</w:t>
      </w:r>
      <w:r w:rsidR="00777BFC" w:rsidRPr="00484636">
        <w:rPr>
          <w:rFonts w:ascii="Tahoma" w:hAnsi="Tahoma" w:cs="Tahoma"/>
        </w:rPr>
        <w:t xml:space="preserve"> </w:t>
      </w:r>
      <w:r w:rsidR="00165F66" w:rsidRPr="00484636">
        <w:rPr>
          <w:rFonts w:ascii="Tahoma" w:hAnsi="Tahoma" w:cs="Tahoma"/>
        </w:rPr>
        <w:t xml:space="preserve">планируется строительство шестиэтажного (шестой этаж – мансарда будет отведен под ресторан) гостиничного комплекса премиум-класса, 5 звезд. Концепция комплекса позиционируется в сегменте </w:t>
      </w:r>
      <w:r w:rsidR="003431E8">
        <w:rPr>
          <w:rFonts w:ascii="Tahoma" w:hAnsi="Tahoma" w:cs="Tahoma"/>
        </w:rPr>
        <w:t>наи</w:t>
      </w:r>
      <w:r w:rsidR="00165F66" w:rsidRPr="00484636">
        <w:rPr>
          <w:rFonts w:ascii="Tahoma" w:hAnsi="Tahoma" w:cs="Tahoma"/>
        </w:rPr>
        <w:t xml:space="preserve">высшего уровня сервисных услуг. Вместимость гостиничного комплекса – 30 номеров элитной направленности, также будет построен ресторан на 50 посадочных мест, СПА-зона (включает косметологические услуги, парикмахерские услуги, сауна, массажный кабинет). </w:t>
      </w:r>
      <w:r w:rsidR="00165F66" w:rsidRPr="00484636">
        <w:rPr>
          <w:rFonts w:ascii="Tahoma" w:hAnsi="Tahoma" w:cs="Tahoma"/>
          <w:shd w:val="clear" w:color="auto" w:fill="FFFFFF"/>
        </w:rPr>
        <w:t xml:space="preserve">Работа гостиничного комплекса будет носить круглогодичный характер, услуги будут оказываться круглый год, тем самым поддерживая доходность и платежеспособность создаваемого объекта. </w:t>
      </w:r>
    </w:p>
    <w:p w14:paraId="0374AD35" w14:textId="2F1B2947" w:rsidR="007C16D2" w:rsidRPr="00484636" w:rsidRDefault="007C16D2" w:rsidP="00484636">
      <w:pPr>
        <w:keepLines/>
        <w:widowControl w:val="0"/>
        <w:spacing w:after="0" w:line="240" w:lineRule="auto"/>
        <w:ind w:firstLine="709"/>
        <w:jc w:val="both"/>
        <w:rPr>
          <w:rFonts w:ascii="Tahoma" w:hAnsi="Tahoma" w:cs="Tahoma"/>
          <w:b/>
          <w:lang w:eastAsia="ru-RU"/>
        </w:rPr>
      </w:pPr>
      <w:r w:rsidRPr="00484636">
        <w:rPr>
          <w:rFonts w:ascii="Tahoma" w:hAnsi="Tahoma" w:cs="Tahoma"/>
          <w:b/>
          <w:lang w:eastAsia="ru-RU"/>
        </w:rPr>
        <w:t>Требования к инженерной инфраструктуре</w:t>
      </w:r>
    </w:p>
    <w:p w14:paraId="42AD4EF1" w14:textId="77777777" w:rsidR="00165F66" w:rsidRPr="00484636" w:rsidRDefault="00165F66" w:rsidP="00484636">
      <w:pPr>
        <w:keepLines/>
        <w:widowControl w:val="0"/>
        <w:numPr>
          <w:ilvl w:val="0"/>
          <w:numId w:val="11"/>
        </w:numPr>
        <w:shd w:val="clear" w:color="auto" w:fill="FFFFFF"/>
        <w:spacing w:after="0" w:line="240" w:lineRule="auto"/>
        <w:ind w:left="0" w:firstLine="0"/>
        <w:jc w:val="both"/>
        <w:rPr>
          <w:rFonts w:ascii="Tahoma" w:eastAsia="Times New Roman" w:hAnsi="Tahoma" w:cs="Tahoma"/>
          <w:lang w:eastAsia="ru-RU"/>
        </w:rPr>
      </w:pPr>
      <w:r w:rsidRPr="00484636">
        <w:rPr>
          <w:rFonts w:ascii="Tahoma" w:eastAsia="Times New Roman" w:hAnsi="Tahoma" w:cs="Tahoma"/>
          <w:lang w:eastAsia="ru-RU"/>
        </w:rPr>
        <w:t>Максимальный суточный расход воды составляет - 45,92 м3/</w:t>
      </w:r>
      <w:proofErr w:type="spellStart"/>
      <w:r w:rsidRPr="00484636">
        <w:rPr>
          <w:rFonts w:ascii="Tahoma" w:eastAsia="Times New Roman" w:hAnsi="Tahoma" w:cs="Tahoma"/>
          <w:lang w:eastAsia="ru-RU"/>
        </w:rPr>
        <w:t>сут</w:t>
      </w:r>
      <w:proofErr w:type="spellEnd"/>
      <w:r w:rsidRPr="00484636">
        <w:rPr>
          <w:rFonts w:ascii="Tahoma" w:eastAsia="Times New Roman" w:hAnsi="Tahoma" w:cs="Tahoma"/>
          <w:lang w:eastAsia="ru-RU"/>
        </w:rPr>
        <w:t>.</w:t>
      </w:r>
    </w:p>
    <w:p w14:paraId="0DBA4899" w14:textId="77777777" w:rsidR="00165F66" w:rsidRPr="00484636" w:rsidRDefault="00165F66" w:rsidP="00484636">
      <w:pPr>
        <w:keepLines/>
        <w:widowControl w:val="0"/>
        <w:numPr>
          <w:ilvl w:val="0"/>
          <w:numId w:val="11"/>
        </w:numPr>
        <w:shd w:val="clear" w:color="auto" w:fill="FFFFFF"/>
        <w:spacing w:after="0" w:line="240" w:lineRule="auto"/>
        <w:ind w:left="0" w:firstLine="0"/>
        <w:jc w:val="both"/>
        <w:rPr>
          <w:rFonts w:ascii="Tahoma" w:eastAsia="Times New Roman" w:hAnsi="Tahoma" w:cs="Tahoma"/>
          <w:lang w:eastAsia="ru-RU"/>
        </w:rPr>
      </w:pPr>
      <w:r w:rsidRPr="00484636">
        <w:rPr>
          <w:rFonts w:ascii="Tahoma" w:eastAsia="Times New Roman" w:hAnsi="Tahoma" w:cs="Tahoma"/>
          <w:lang w:eastAsia="ru-RU"/>
        </w:rPr>
        <w:t>Максимальный суточный расход воды на отведение (канализация) составляет - 41,14 м3/</w:t>
      </w:r>
      <w:proofErr w:type="spellStart"/>
      <w:r w:rsidRPr="00484636">
        <w:rPr>
          <w:rFonts w:ascii="Tahoma" w:eastAsia="Times New Roman" w:hAnsi="Tahoma" w:cs="Tahoma"/>
          <w:lang w:eastAsia="ru-RU"/>
        </w:rPr>
        <w:t>сут</w:t>
      </w:r>
      <w:proofErr w:type="spellEnd"/>
      <w:r w:rsidRPr="00484636">
        <w:rPr>
          <w:rFonts w:ascii="Tahoma" w:eastAsia="Times New Roman" w:hAnsi="Tahoma" w:cs="Tahoma"/>
          <w:lang w:eastAsia="ru-RU"/>
        </w:rPr>
        <w:t>.</w:t>
      </w:r>
    </w:p>
    <w:p w14:paraId="3E7FCF47" w14:textId="77777777" w:rsidR="00165F66" w:rsidRPr="00484636" w:rsidRDefault="00165F66" w:rsidP="00484636">
      <w:pPr>
        <w:keepLines/>
        <w:widowControl w:val="0"/>
        <w:numPr>
          <w:ilvl w:val="0"/>
          <w:numId w:val="11"/>
        </w:numPr>
        <w:shd w:val="clear" w:color="auto" w:fill="FFFFFF"/>
        <w:spacing w:after="0" w:line="240" w:lineRule="auto"/>
        <w:ind w:left="0" w:firstLine="0"/>
        <w:jc w:val="both"/>
        <w:rPr>
          <w:rFonts w:ascii="Tahoma" w:eastAsia="Times New Roman" w:hAnsi="Tahoma" w:cs="Tahoma"/>
          <w:lang w:eastAsia="ru-RU"/>
        </w:rPr>
      </w:pPr>
      <w:r w:rsidRPr="00484636">
        <w:rPr>
          <w:rFonts w:ascii="Tahoma" w:eastAsia="Times New Roman" w:hAnsi="Tahoma" w:cs="Tahoma"/>
          <w:lang w:eastAsia="ru-RU"/>
        </w:rPr>
        <w:t>Энергопотребление по объекту - 85,6 кВт.</w:t>
      </w:r>
    </w:p>
    <w:p w14:paraId="483FAB63" w14:textId="77777777" w:rsidR="00165F66" w:rsidRPr="00484636" w:rsidRDefault="00165F66" w:rsidP="00484636">
      <w:pPr>
        <w:keepLines/>
        <w:widowControl w:val="0"/>
        <w:numPr>
          <w:ilvl w:val="0"/>
          <w:numId w:val="11"/>
        </w:numPr>
        <w:shd w:val="clear" w:color="auto" w:fill="FFFFFF"/>
        <w:spacing w:after="0" w:line="240" w:lineRule="auto"/>
        <w:ind w:left="0" w:firstLine="0"/>
        <w:jc w:val="both"/>
        <w:rPr>
          <w:rFonts w:ascii="Tahoma" w:eastAsia="Times New Roman" w:hAnsi="Tahoma" w:cs="Tahoma"/>
          <w:lang w:eastAsia="ru-RU"/>
        </w:rPr>
      </w:pPr>
      <w:r w:rsidRPr="00484636">
        <w:rPr>
          <w:rFonts w:ascii="Tahoma" w:eastAsia="Times New Roman" w:hAnsi="Tahoma" w:cs="Tahoma"/>
          <w:lang w:eastAsia="ru-RU"/>
        </w:rPr>
        <w:t> Максимальный расход газа - 56,8 м3/час. С учётом расхода по месяцам (неравномерности потребления) - 143,14м3/год.</w:t>
      </w:r>
    </w:p>
    <w:p w14:paraId="22EAD11A" w14:textId="681AFE53" w:rsidR="007C16D2" w:rsidRPr="00484636" w:rsidRDefault="0068283F" w:rsidP="00484636">
      <w:pPr>
        <w:keepLines/>
        <w:widowControl w:val="0"/>
        <w:spacing w:after="0" w:line="240" w:lineRule="auto"/>
        <w:ind w:firstLine="709"/>
        <w:jc w:val="both"/>
        <w:rPr>
          <w:rFonts w:ascii="Tahoma" w:hAnsi="Tahoma" w:cs="Tahoma"/>
          <w:b/>
          <w:bCs/>
        </w:rPr>
      </w:pPr>
      <w:r w:rsidRPr="00484636">
        <w:rPr>
          <w:rFonts w:ascii="Tahoma" w:hAnsi="Tahoma" w:cs="Tahoma"/>
          <w:b/>
          <w:bCs/>
        </w:rPr>
        <w:t>Услуги</w:t>
      </w:r>
      <w:r w:rsidR="007C16D2" w:rsidRPr="00484636">
        <w:rPr>
          <w:rFonts w:ascii="Tahoma" w:hAnsi="Tahoma" w:cs="Tahoma"/>
          <w:b/>
          <w:bCs/>
        </w:rPr>
        <w:t xml:space="preserve"> проекта</w:t>
      </w:r>
    </w:p>
    <w:p w14:paraId="09F55B60" w14:textId="3D9D6B31" w:rsidR="007101CC" w:rsidRDefault="007101CC" w:rsidP="00484636">
      <w:pPr>
        <w:pStyle w:val="21"/>
        <w:keepLines/>
        <w:spacing w:after="0" w:line="240" w:lineRule="auto"/>
        <w:ind w:firstLine="709"/>
        <w:jc w:val="both"/>
        <w:rPr>
          <w:rFonts w:ascii="Tahoma" w:hAnsi="Tahoma" w:cs="Tahoma"/>
          <w:sz w:val="22"/>
          <w:szCs w:val="22"/>
          <w:lang w:val="ru-RU"/>
        </w:rPr>
      </w:pPr>
      <w:bookmarkStart w:id="0" w:name="_Hlk138407478"/>
      <w:r w:rsidRPr="00484636">
        <w:rPr>
          <w:rFonts w:ascii="Tahoma" w:hAnsi="Tahoma" w:cs="Tahoma"/>
          <w:sz w:val="22"/>
          <w:szCs w:val="22"/>
          <w:lang w:val="ru-RU"/>
        </w:rPr>
        <w:t>По проекту предполагается организовать предоставление санаторно-курортных услуг, гостиничного размещения, дополнительных медицинских услуг, ресторана, а также предоставлять в аренду площади общественно-делового значения для проведения деловых встреч и семинаров.</w:t>
      </w:r>
    </w:p>
    <w:p w14:paraId="5B261522" w14:textId="77777777" w:rsidR="00484636" w:rsidRPr="003431E8" w:rsidRDefault="00484636" w:rsidP="00484636">
      <w:pPr>
        <w:pStyle w:val="21"/>
        <w:keepLines/>
        <w:spacing w:after="0" w:line="240" w:lineRule="auto"/>
        <w:ind w:firstLine="709"/>
        <w:jc w:val="both"/>
        <w:rPr>
          <w:rFonts w:ascii="Tahoma" w:hAnsi="Tahoma" w:cs="Tahoma"/>
          <w:b/>
          <w:bCs/>
          <w:sz w:val="22"/>
          <w:szCs w:val="22"/>
          <w:lang w:val="ru-RU"/>
        </w:rPr>
      </w:pPr>
    </w:p>
    <w:tbl>
      <w:tblPr>
        <w:tblStyle w:val="a7"/>
        <w:tblW w:w="0" w:type="auto"/>
        <w:tblLook w:val="04A0" w:firstRow="1" w:lastRow="0" w:firstColumn="1" w:lastColumn="0" w:noHBand="0" w:noVBand="1"/>
      </w:tblPr>
      <w:tblGrid>
        <w:gridCol w:w="473"/>
        <w:gridCol w:w="3410"/>
        <w:gridCol w:w="2700"/>
        <w:gridCol w:w="2762"/>
      </w:tblGrid>
      <w:tr w:rsidR="007101CC" w:rsidRPr="00484636" w14:paraId="33C8CB54" w14:textId="77777777" w:rsidTr="00C94F39">
        <w:tc>
          <w:tcPr>
            <w:tcW w:w="479" w:type="dxa"/>
            <w:shd w:val="clear" w:color="auto" w:fill="E2EFD9" w:themeFill="accent6" w:themeFillTint="33"/>
          </w:tcPr>
          <w:p w14:paraId="24BF3949"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w:t>
            </w:r>
          </w:p>
        </w:tc>
        <w:tc>
          <w:tcPr>
            <w:tcW w:w="3598" w:type="dxa"/>
            <w:shd w:val="clear" w:color="auto" w:fill="E2EFD9" w:themeFill="accent6" w:themeFillTint="33"/>
            <w:vAlign w:val="center"/>
          </w:tcPr>
          <w:p w14:paraId="57055CF7"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Направление коммерческой привлекательности</w:t>
            </w:r>
          </w:p>
        </w:tc>
        <w:tc>
          <w:tcPr>
            <w:tcW w:w="2835" w:type="dxa"/>
            <w:shd w:val="clear" w:color="auto" w:fill="E2EFD9" w:themeFill="accent6" w:themeFillTint="33"/>
            <w:vAlign w:val="center"/>
          </w:tcPr>
          <w:p w14:paraId="03CC5975"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Имущественный комплекс</w:t>
            </w:r>
          </w:p>
        </w:tc>
        <w:tc>
          <w:tcPr>
            <w:tcW w:w="2943" w:type="dxa"/>
            <w:shd w:val="clear" w:color="auto" w:fill="E2EFD9" w:themeFill="accent6" w:themeFillTint="33"/>
            <w:vAlign w:val="center"/>
          </w:tcPr>
          <w:p w14:paraId="51909C4B"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Вид услуги</w:t>
            </w:r>
          </w:p>
        </w:tc>
      </w:tr>
      <w:tr w:rsidR="007101CC" w:rsidRPr="00484636" w14:paraId="08617829" w14:textId="77777777" w:rsidTr="00C94F39">
        <w:tc>
          <w:tcPr>
            <w:tcW w:w="479" w:type="dxa"/>
          </w:tcPr>
          <w:p w14:paraId="392D2670"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1</w:t>
            </w:r>
          </w:p>
        </w:tc>
        <w:tc>
          <w:tcPr>
            <w:tcW w:w="3598" w:type="dxa"/>
            <w:vAlign w:val="center"/>
          </w:tcPr>
          <w:p w14:paraId="14287720" w14:textId="77777777" w:rsidR="007101CC" w:rsidRPr="00484636" w:rsidRDefault="007101CC" w:rsidP="00484636">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Размещение в гостиничном комплексе</w:t>
            </w:r>
          </w:p>
        </w:tc>
        <w:tc>
          <w:tcPr>
            <w:tcW w:w="2835" w:type="dxa"/>
            <w:vAlign w:val="center"/>
          </w:tcPr>
          <w:p w14:paraId="6F6EB155"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Гостиничный комплекс</w:t>
            </w:r>
          </w:p>
        </w:tc>
        <w:tc>
          <w:tcPr>
            <w:tcW w:w="2943" w:type="dxa"/>
            <w:vAlign w:val="center"/>
          </w:tcPr>
          <w:p w14:paraId="0495F841"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Сутки, проживание</w:t>
            </w:r>
          </w:p>
        </w:tc>
      </w:tr>
      <w:tr w:rsidR="007101CC" w:rsidRPr="00484636" w14:paraId="5AAFB271" w14:textId="77777777" w:rsidTr="00C94F39">
        <w:tc>
          <w:tcPr>
            <w:tcW w:w="479" w:type="dxa"/>
          </w:tcPr>
          <w:p w14:paraId="1E4B6642"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2</w:t>
            </w:r>
          </w:p>
        </w:tc>
        <w:tc>
          <w:tcPr>
            <w:tcW w:w="3598" w:type="dxa"/>
            <w:vAlign w:val="center"/>
          </w:tcPr>
          <w:p w14:paraId="4D9EAFA4" w14:textId="77777777" w:rsidR="007101CC" w:rsidRPr="00484636" w:rsidRDefault="007101CC" w:rsidP="00484636">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Посещение ресторана</w:t>
            </w:r>
          </w:p>
        </w:tc>
        <w:tc>
          <w:tcPr>
            <w:tcW w:w="2835" w:type="dxa"/>
            <w:vAlign w:val="center"/>
          </w:tcPr>
          <w:p w14:paraId="5BC51339"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Ресторан</w:t>
            </w:r>
          </w:p>
        </w:tc>
        <w:tc>
          <w:tcPr>
            <w:tcW w:w="2943" w:type="dxa"/>
            <w:vAlign w:val="center"/>
          </w:tcPr>
          <w:p w14:paraId="327F5A15"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Средний чек</w:t>
            </w:r>
          </w:p>
        </w:tc>
      </w:tr>
      <w:tr w:rsidR="007101CC" w:rsidRPr="00484636" w14:paraId="1D18C6E2" w14:textId="77777777" w:rsidTr="00C94F39">
        <w:tc>
          <w:tcPr>
            <w:tcW w:w="479" w:type="dxa"/>
          </w:tcPr>
          <w:p w14:paraId="215D7896"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3</w:t>
            </w:r>
          </w:p>
        </w:tc>
        <w:tc>
          <w:tcPr>
            <w:tcW w:w="3598" w:type="dxa"/>
            <w:vAlign w:val="center"/>
          </w:tcPr>
          <w:p w14:paraId="19E7DCAD" w14:textId="77777777" w:rsidR="007101CC" w:rsidRPr="00484636" w:rsidRDefault="007101CC" w:rsidP="00484636">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eastAsia="ru-RU"/>
              </w:rPr>
              <w:t>SPA</w:t>
            </w:r>
            <w:r w:rsidRPr="00484636">
              <w:rPr>
                <w:rFonts w:ascii="Tahoma" w:hAnsi="Tahoma" w:cs="Tahoma"/>
                <w:sz w:val="18"/>
                <w:szCs w:val="18"/>
                <w:lang w:val="ru-RU" w:eastAsia="ru-RU"/>
              </w:rPr>
              <w:t>-процедуры</w:t>
            </w:r>
          </w:p>
        </w:tc>
        <w:tc>
          <w:tcPr>
            <w:tcW w:w="2835" w:type="dxa"/>
            <w:vAlign w:val="center"/>
          </w:tcPr>
          <w:p w14:paraId="6F098594"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eastAsia="ru-RU"/>
              </w:rPr>
              <w:t>SPA-</w:t>
            </w:r>
            <w:r w:rsidRPr="00484636">
              <w:rPr>
                <w:rFonts w:ascii="Tahoma" w:hAnsi="Tahoma" w:cs="Tahoma"/>
                <w:sz w:val="18"/>
                <w:szCs w:val="18"/>
                <w:lang w:val="ru-RU" w:eastAsia="ru-RU"/>
              </w:rPr>
              <w:t>зона</w:t>
            </w:r>
          </w:p>
        </w:tc>
        <w:tc>
          <w:tcPr>
            <w:tcW w:w="2943" w:type="dxa"/>
            <w:vAlign w:val="center"/>
          </w:tcPr>
          <w:p w14:paraId="5B566976"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Посещение, абонемент</w:t>
            </w:r>
          </w:p>
        </w:tc>
      </w:tr>
      <w:tr w:rsidR="007101CC" w:rsidRPr="00484636" w14:paraId="79038222" w14:textId="77777777" w:rsidTr="00C94F39">
        <w:tc>
          <w:tcPr>
            <w:tcW w:w="479" w:type="dxa"/>
          </w:tcPr>
          <w:p w14:paraId="5A929EF9"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4</w:t>
            </w:r>
          </w:p>
        </w:tc>
        <w:tc>
          <w:tcPr>
            <w:tcW w:w="3598" w:type="dxa"/>
            <w:vAlign w:val="center"/>
          </w:tcPr>
          <w:p w14:paraId="45E98C40" w14:textId="77777777" w:rsidR="007101CC" w:rsidRPr="00484636" w:rsidRDefault="007101CC" w:rsidP="00484636">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Услуги массажа</w:t>
            </w:r>
          </w:p>
        </w:tc>
        <w:tc>
          <w:tcPr>
            <w:tcW w:w="2835" w:type="dxa"/>
            <w:vAlign w:val="center"/>
          </w:tcPr>
          <w:p w14:paraId="2BB64C44"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Массажный кабинет</w:t>
            </w:r>
          </w:p>
        </w:tc>
        <w:tc>
          <w:tcPr>
            <w:tcW w:w="2943" w:type="dxa"/>
            <w:vAlign w:val="center"/>
          </w:tcPr>
          <w:p w14:paraId="0B989E74"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Посещение, абонемент</w:t>
            </w:r>
          </w:p>
        </w:tc>
      </w:tr>
      <w:tr w:rsidR="007101CC" w:rsidRPr="00484636" w14:paraId="35CE7B58" w14:textId="77777777" w:rsidTr="00C94F39">
        <w:tc>
          <w:tcPr>
            <w:tcW w:w="479" w:type="dxa"/>
          </w:tcPr>
          <w:p w14:paraId="16A442D2"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5</w:t>
            </w:r>
          </w:p>
        </w:tc>
        <w:tc>
          <w:tcPr>
            <w:tcW w:w="3598" w:type="dxa"/>
            <w:vAlign w:val="center"/>
          </w:tcPr>
          <w:p w14:paraId="36A43E7E" w14:textId="77777777" w:rsidR="007101CC" w:rsidRPr="00484636" w:rsidRDefault="007101CC" w:rsidP="00484636">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Аренда общественно-деловой зоны</w:t>
            </w:r>
          </w:p>
        </w:tc>
        <w:tc>
          <w:tcPr>
            <w:tcW w:w="2835" w:type="dxa"/>
            <w:vAlign w:val="center"/>
          </w:tcPr>
          <w:p w14:paraId="55FE3732"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Конференц-зал</w:t>
            </w:r>
          </w:p>
        </w:tc>
        <w:tc>
          <w:tcPr>
            <w:tcW w:w="2943" w:type="dxa"/>
            <w:vAlign w:val="center"/>
          </w:tcPr>
          <w:p w14:paraId="149867B0" w14:textId="77777777" w:rsidR="007101CC" w:rsidRPr="00484636" w:rsidRDefault="007101CC" w:rsidP="00484636">
            <w:pPr>
              <w:pStyle w:val="21"/>
              <w:keepLines/>
              <w:spacing w:after="0" w:line="240" w:lineRule="auto"/>
              <w:jc w:val="center"/>
              <w:rPr>
                <w:rFonts w:ascii="Tahoma" w:hAnsi="Tahoma" w:cs="Tahoma"/>
                <w:sz w:val="18"/>
                <w:szCs w:val="18"/>
                <w:lang w:val="ru-RU" w:eastAsia="ru-RU"/>
              </w:rPr>
            </w:pPr>
            <w:r w:rsidRPr="00484636">
              <w:rPr>
                <w:rFonts w:ascii="Tahoma" w:hAnsi="Tahoma" w:cs="Tahoma"/>
                <w:sz w:val="18"/>
                <w:szCs w:val="18"/>
                <w:lang w:val="ru-RU" w:eastAsia="ru-RU"/>
              </w:rPr>
              <w:t>Сдача в аренду площади</w:t>
            </w:r>
          </w:p>
        </w:tc>
      </w:tr>
    </w:tbl>
    <w:p w14:paraId="0543AB1D" w14:textId="77777777" w:rsidR="007101CC" w:rsidRDefault="007101CC" w:rsidP="00484636">
      <w:pPr>
        <w:pStyle w:val="21"/>
        <w:keepLines/>
        <w:spacing w:after="0" w:line="240" w:lineRule="auto"/>
        <w:ind w:firstLine="709"/>
        <w:jc w:val="both"/>
        <w:rPr>
          <w:rFonts w:ascii="Tahoma" w:hAnsi="Tahoma" w:cs="Tahoma"/>
          <w:b/>
          <w:bCs/>
        </w:rPr>
      </w:pPr>
    </w:p>
    <w:p w14:paraId="2272BA44" w14:textId="77777777" w:rsidR="007101CC" w:rsidRPr="00484636" w:rsidRDefault="007101CC" w:rsidP="00484636">
      <w:pPr>
        <w:pStyle w:val="21"/>
        <w:keepLines/>
        <w:spacing w:after="0" w:line="240" w:lineRule="auto"/>
        <w:ind w:firstLine="709"/>
        <w:jc w:val="both"/>
        <w:rPr>
          <w:rFonts w:ascii="Tahoma" w:hAnsi="Tahoma" w:cs="Tahoma"/>
          <w:sz w:val="22"/>
          <w:szCs w:val="22"/>
          <w:lang w:val="ru-RU" w:eastAsia="ru-RU"/>
        </w:rPr>
      </w:pPr>
      <w:r w:rsidRPr="00484636">
        <w:rPr>
          <w:rFonts w:ascii="Tahoma" w:hAnsi="Tahoma" w:cs="Tahoma"/>
          <w:sz w:val="22"/>
          <w:szCs w:val="22"/>
          <w:lang w:val="ru-RU" w:eastAsia="ru-RU"/>
        </w:rPr>
        <w:t>При полной загрузке в месяц ожидается принимать 900 гостей на проживание в отеле и порядка 700 гостей ресторана. По дополнительным услугам клиентопоток планируется в диапазоне 300 посетителей в месяц.</w:t>
      </w:r>
    </w:p>
    <w:p w14:paraId="5A2A14D5" w14:textId="581DAB5B" w:rsidR="007C16D2" w:rsidRPr="00484636" w:rsidRDefault="00037CF7" w:rsidP="00484636">
      <w:pPr>
        <w:pStyle w:val="21"/>
        <w:keepLines/>
        <w:spacing w:after="0" w:line="240" w:lineRule="auto"/>
        <w:ind w:firstLine="709"/>
        <w:jc w:val="both"/>
        <w:rPr>
          <w:rFonts w:ascii="Tahoma" w:hAnsi="Tahoma" w:cs="Tahoma"/>
          <w:b/>
          <w:bCs/>
          <w:sz w:val="22"/>
          <w:szCs w:val="22"/>
        </w:rPr>
      </w:pPr>
      <w:r w:rsidRPr="00484636">
        <w:rPr>
          <w:rFonts w:ascii="Tahoma" w:hAnsi="Tahoma" w:cs="Tahoma"/>
          <w:b/>
          <w:bCs/>
          <w:sz w:val="22"/>
          <w:szCs w:val="22"/>
        </w:rPr>
        <w:t>Проектная мощность</w:t>
      </w:r>
    </w:p>
    <w:tbl>
      <w:tblPr>
        <w:tblW w:w="9218" w:type="dxa"/>
        <w:tblInd w:w="93" w:type="dxa"/>
        <w:tblLayout w:type="fixed"/>
        <w:tblLook w:val="04A0" w:firstRow="1" w:lastRow="0" w:firstColumn="1" w:lastColumn="0" w:noHBand="0" w:noVBand="1"/>
      </w:tblPr>
      <w:tblGrid>
        <w:gridCol w:w="360"/>
        <w:gridCol w:w="2187"/>
        <w:gridCol w:w="1332"/>
        <w:gridCol w:w="800"/>
        <w:gridCol w:w="1138"/>
        <w:gridCol w:w="1062"/>
        <w:gridCol w:w="1265"/>
        <w:gridCol w:w="1074"/>
      </w:tblGrid>
      <w:tr w:rsidR="007101CC" w:rsidRPr="00484636" w14:paraId="3129B306" w14:textId="77777777" w:rsidTr="00484636">
        <w:trPr>
          <w:trHeight w:val="695"/>
        </w:trPr>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3CD6E3" w14:textId="0214470D" w:rsidR="007101CC" w:rsidRPr="00484636" w:rsidRDefault="009C2995" w:rsidP="00484636">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hAnsi="Tahoma" w:cs="Tahoma"/>
                <w:sz w:val="18"/>
                <w:szCs w:val="18"/>
              </w:rPr>
              <w:t xml:space="preserve"> </w:t>
            </w:r>
            <w:r w:rsidR="007101CC" w:rsidRPr="00484636">
              <w:rPr>
                <w:rFonts w:ascii="Tahoma" w:eastAsia="Times New Roman" w:hAnsi="Tahoma" w:cs="Tahoma"/>
                <w:color w:val="000000"/>
                <w:sz w:val="18"/>
                <w:szCs w:val="18"/>
                <w:lang w:eastAsia="ru-RU"/>
              </w:rPr>
              <w:t>№</w:t>
            </w:r>
          </w:p>
        </w:tc>
        <w:tc>
          <w:tcPr>
            <w:tcW w:w="218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B0C79FC" w14:textId="77777777" w:rsidR="007101CC" w:rsidRPr="00484636" w:rsidRDefault="007101CC" w:rsidP="00484636">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Вид услуги</w:t>
            </w:r>
          </w:p>
        </w:tc>
        <w:tc>
          <w:tcPr>
            <w:tcW w:w="133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395579" w14:textId="77777777" w:rsidR="00484636"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Ед.</w:t>
            </w:r>
          </w:p>
          <w:p w14:paraId="28B0A93E" w14:textId="479E97FB"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измерения</w:t>
            </w:r>
          </w:p>
        </w:tc>
        <w:tc>
          <w:tcPr>
            <w:tcW w:w="8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596A32" w14:textId="77777777"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Цена за ед. изм.</w:t>
            </w:r>
          </w:p>
        </w:tc>
        <w:tc>
          <w:tcPr>
            <w:tcW w:w="113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D4BBC42" w14:textId="77777777"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Параметры сезонности</w:t>
            </w:r>
          </w:p>
        </w:tc>
        <w:tc>
          <w:tcPr>
            <w:tcW w:w="106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81FD61" w14:textId="7490BBE6"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Объем в год, ед.</w:t>
            </w:r>
            <w:r w:rsidR="00484636" w:rsidRPr="00484636">
              <w:rPr>
                <w:rFonts w:ascii="Tahoma" w:eastAsia="Times New Roman" w:hAnsi="Tahoma" w:cs="Tahoma"/>
                <w:color w:val="000000"/>
                <w:sz w:val="16"/>
                <w:szCs w:val="16"/>
                <w:lang w:eastAsia="ru-RU"/>
              </w:rPr>
              <w:t xml:space="preserve"> </w:t>
            </w:r>
            <w:r w:rsidRPr="00484636">
              <w:rPr>
                <w:rFonts w:ascii="Tahoma" w:eastAsia="Times New Roman" w:hAnsi="Tahoma" w:cs="Tahoma"/>
                <w:color w:val="000000"/>
                <w:sz w:val="16"/>
                <w:szCs w:val="16"/>
                <w:lang w:eastAsia="ru-RU"/>
              </w:rPr>
              <w:t>изм.</w:t>
            </w:r>
          </w:p>
        </w:tc>
        <w:tc>
          <w:tcPr>
            <w:tcW w:w="126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EE23E12" w14:textId="77777777"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Объем продаж, руб. (среднее значение доходности)</w:t>
            </w:r>
          </w:p>
        </w:tc>
        <w:tc>
          <w:tcPr>
            <w:tcW w:w="107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873E520" w14:textId="77777777" w:rsidR="007101CC" w:rsidRPr="00484636" w:rsidRDefault="007101CC" w:rsidP="00484636">
            <w:pPr>
              <w:keepLines/>
              <w:widowControl w:val="0"/>
              <w:spacing w:after="0" w:line="240" w:lineRule="auto"/>
              <w:jc w:val="center"/>
              <w:rPr>
                <w:rFonts w:ascii="Tahoma" w:eastAsia="Times New Roman" w:hAnsi="Tahoma" w:cs="Tahoma"/>
                <w:color w:val="000000"/>
                <w:sz w:val="16"/>
                <w:szCs w:val="16"/>
                <w:lang w:eastAsia="ru-RU"/>
              </w:rPr>
            </w:pPr>
            <w:r w:rsidRPr="00484636">
              <w:rPr>
                <w:rFonts w:ascii="Tahoma" w:eastAsia="Times New Roman" w:hAnsi="Tahoma" w:cs="Tahoma"/>
                <w:color w:val="000000"/>
                <w:sz w:val="16"/>
                <w:szCs w:val="16"/>
                <w:lang w:eastAsia="ru-RU"/>
              </w:rPr>
              <w:t>Удельный вес услуги в общем объем услуг, %</w:t>
            </w:r>
          </w:p>
        </w:tc>
      </w:tr>
      <w:tr w:rsidR="00495D64" w:rsidRPr="00484636" w14:paraId="5522E7E9" w14:textId="77777777" w:rsidTr="00A13C13">
        <w:trPr>
          <w:trHeight w:val="7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7C5C213"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1</w:t>
            </w:r>
          </w:p>
        </w:tc>
        <w:tc>
          <w:tcPr>
            <w:tcW w:w="2187" w:type="dxa"/>
            <w:tcBorders>
              <w:top w:val="nil"/>
              <w:left w:val="nil"/>
              <w:bottom w:val="single" w:sz="4" w:space="0" w:color="auto"/>
              <w:right w:val="single" w:sz="4" w:space="0" w:color="auto"/>
            </w:tcBorders>
            <w:shd w:val="clear" w:color="auto" w:fill="auto"/>
            <w:noWrap/>
            <w:vAlign w:val="center"/>
            <w:hideMark/>
          </w:tcPr>
          <w:p w14:paraId="68B32506" w14:textId="77777777" w:rsidR="00495D64" w:rsidRPr="00484636" w:rsidRDefault="00495D64" w:rsidP="00495D64">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Размещение в отеле</w:t>
            </w:r>
          </w:p>
        </w:tc>
        <w:tc>
          <w:tcPr>
            <w:tcW w:w="1332" w:type="dxa"/>
            <w:tcBorders>
              <w:top w:val="nil"/>
              <w:left w:val="nil"/>
              <w:bottom w:val="single" w:sz="4" w:space="0" w:color="auto"/>
              <w:right w:val="single" w:sz="4" w:space="0" w:color="auto"/>
            </w:tcBorders>
            <w:shd w:val="clear" w:color="auto" w:fill="auto"/>
            <w:vAlign w:val="center"/>
            <w:hideMark/>
          </w:tcPr>
          <w:p w14:paraId="3BA03404"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номер/сутки</w:t>
            </w:r>
          </w:p>
        </w:tc>
        <w:tc>
          <w:tcPr>
            <w:tcW w:w="800" w:type="dxa"/>
            <w:tcBorders>
              <w:top w:val="nil"/>
              <w:left w:val="nil"/>
              <w:bottom w:val="single" w:sz="4" w:space="0" w:color="auto"/>
              <w:right w:val="single" w:sz="4" w:space="0" w:color="auto"/>
            </w:tcBorders>
            <w:shd w:val="clear" w:color="auto" w:fill="auto"/>
            <w:vAlign w:val="center"/>
            <w:hideMark/>
          </w:tcPr>
          <w:p w14:paraId="0BF85952" w14:textId="7A550F8E"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10</w:t>
            </w:r>
            <w:r w:rsidRPr="00484636">
              <w:rPr>
                <w:rFonts w:ascii="Tahoma" w:eastAsia="Times New Roman" w:hAnsi="Tahoma" w:cs="Tahoma"/>
                <w:color w:val="000000"/>
                <w:sz w:val="18"/>
                <w:szCs w:val="18"/>
                <w:lang w:eastAsia="ru-RU"/>
              </w:rPr>
              <w:t xml:space="preserve"> 000</w:t>
            </w:r>
          </w:p>
        </w:tc>
        <w:tc>
          <w:tcPr>
            <w:tcW w:w="1138" w:type="dxa"/>
            <w:tcBorders>
              <w:top w:val="nil"/>
              <w:left w:val="nil"/>
              <w:bottom w:val="single" w:sz="4" w:space="0" w:color="auto"/>
              <w:right w:val="single" w:sz="4" w:space="0" w:color="auto"/>
            </w:tcBorders>
            <w:shd w:val="clear" w:color="auto" w:fill="auto"/>
            <w:vAlign w:val="center"/>
            <w:hideMark/>
          </w:tcPr>
          <w:p w14:paraId="5187466D"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4"/>
                <w:szCs w:val="14"/>
                <w:lang w:eastAsia="ru-RU"/>
              </w:rPr>
            </w:pPr>
            <w:r w:rsidRPr="00484636">
              <w:rPr>
                <w:rFonts w:ascii="Tahoma" w:eastAsia="Times New Roman" w:hAnsi="Tahoma" w:cs="Tahoma"/>
                <w:color w:val="000000"/>
                <w:sz w:val="14"/>
                <w:szCs w:val="14"/>
                <w:lang w:eastAsia="ru-RU"/>
              </w:rPr>
              <w:t>всесезонно</w:t>
            </w:r>
          </w:p>
        </w:tc>
        <w:tc>
          <w:tcPr>
            <w:tcW w:w="1062" w:type="dxa"/>
            <w:tcBorders>
              <w:top w:val="nil"/>
              <w:left w:val="nil"/>
              <w:bottom w:val="single" w:sz="4" w:space="0" w:color="auto"/>
              <w:right w:val="single" w:sz="4" w:space="0" w:color="auto"/>
            </w:tcBorders>
            <w:shd w:val="clear" w:color="auto" w:fill="auto"/>
            <w:vAlign w:val="center"/>
            <w:hideMark/>
          </w:tcPr>
          <w:p w14:paraId="4DA5A0CF"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10 800,0</w:t>
            </w:r>
          </w:p>
        </w:tc>
        <w:tc>
          <w:tcPr>
            <w:tcW w:w="1265" w:type="dxa"/>
            <w:tcBorders>
              <w:top w:val="nil"/>
              <w:left w:val="nil"/>
              <w:bottom w:val="single" w:sz="4" w:space="0" w:color="auto"/>
              <w:right w:val="single" w:sz="4" w:space="0" w:color="auto"/>
            </w:tcBorders>
            <w:shd w:val="clear" w:color="auto" w:fill="auto"/>
            <w:noWrap/>
            <w:vAlign w:val="center"/>
            <w:hideMark/>
          </w:tcPr>
          <w:p w14:paraId="6616FD8A" w14:textId="5C26EF19" w:rsidR="00495D64" w:rsidRPr="00484636" w:rsidRDefault="00495D64" w:rsidP="00495D64">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108</w:t>
            </w:r>
            <w:r w:rsidRPr="00484636">
              <w:rPr>
                <w:rFonts w:ascii="Tahoma" w:hAnsi="Tahoma" w:cs="Tahoma"/>
                <w:color w:val="000000"/>
                <w:sz w:val="18"/>
                <w:szCs w:val="18"/>
              </w:rPr>
              <w:t xml:space="preserve"> 000 000</w:t>
            </w:r>
          </w:p>
        </w:tc>
        <w:tc>
          <w:tcPr>
            <w:tcW w:w="1074" w:type="dxa"/>
            <w:tcBorders>
              <w:top w:val="nil"/>
              <w:left w:val="nil"/>
              <w:bottom w:val="single" w:sz="4" w:space="0" w:color="auto"/>
              <w:right w:val="single" w:sz="4" w:space="0" w:color="auto"/>
            </w:tcBorders>
            <w:vAlign w:val="bottom"/>
          </w:tcPr>
          <w:p w14:paraId="1B0976E5" w14:textId="021B75F9" w:rsidR="00495D64" w:rsidRPr="00495D64" w:rsidRDefault="00495D64" w:rsidP="00495D64">
            <w:pPr>
              <w:keepLines/>
              <w:widowControl w:val="0"/>
              <w:spacing w:after="0" w:line="240" w:lineRule="auto"/>
              <w:jc w:val="center"/>
              <w:rPr>
                <w:rFonts w:ascii="Tahoma" w:hAnsi="Tahoma" w:cs="Tahoma"/>
                <w:color w:val="000000"/>
                <w:sz w:val="18"/>
                <w:szCs w:val="18"/>
              </w:rPr>
            </w:pPr>
            <w:r w:rsidRPr="00495D64">
              <w:rPr>
                <w:rFonts w:ascii="Tahoma" w:hAnsi="Tahoma" w:cs="Tahoma"/>
                <w:color w:val="000000"/>
                <w:sz w:val="18"/>
                <w:szCs w:val="18"/>
              </w:rPr>
              <w:t>69,66</w:t>
            </w:r>
            <w:r>
              <w:rPr>
                <w:rFonts w:ascii="Tahoma" w:hAnsi="Tahoma" w:cs="Tahoma"/>
                <w:color w:val="000000"/>
                <w:sz w:val="18"/>
                <w:szCs w:val="18"/>
              </w:rPr>
              <w:t>%</w:t>
            </w:r>
          </w:p>
        </w:tc>
      </w:tr>
      <w:tr w:rsidR="00495D64" w:rsidRPr="00484636" w14:paraId="1C1061D3" w14:textId="77777777" w:rsidTr="00A13C13">
        <w:trPr>
          <w:trHeight w:val="7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3727C2BE"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2</w:t>
            </w:r>
          </w:p>
        </w:tc>
        <w:tc>
          <w:tcPr>
            <w:tcW w:w="2187" w:type="dxa"/>
            <w:tcBorders>
              <w:top w:val="nil"/>
              <w:left w:val="nil"/>
              <w:bottom w:val="single" w:sz="4" w:space="0" w:color="auto"/>
              <w:right w:val="single" w:sz="4" w:space="0" w:color="auto"/>
            </w:tcBorders>
            <w:shd w:val="clear" w:color="auto" w:fill="auto"/>
            <w:noWrap/>
            <w:vAlign w:val="center"/>
            <w:hideMark/>
          </w:tcPr>
          <w:p w14:paraId="0B66B87C" w14:textId="77777777" w:rsidR="00495D64" w:rsidRPr="00484636" w:rsidRDefault="00495D64" w:rsidP="00495D64">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Посещение ресторана</w:t>
            </w:r>
          </w:p>
        </w:tc>
        <w:tc>
          <w:tcPr>
            <w:tcW w:w="1332" w:type="dxa"/>
            <w:tcBorders>
              <w:top w:val="nil"/>
              <w:left w:val="nil"/>
              <w:bottom w:val="single" w:sz="4" w:space="0" w:color="auto"/>
              <w:right w:val="single" w:sz="4" w:space="0" w:color="auto"/>
            </w:tcBorders>
            <w:shd w:val="clear" w:color="auto" w:fill="auto"/>
            <w:vAlign w:val="center"/>
            <w:hideMark/>
          </w:tcPr>
          <w:p w14:paraId="7EC02F21"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средний чек</w:t>
            </w:r>
          </w:p>
        </w:tc>
        <w:tc>
          <w:tcPr>
            <w:tcW w:w="800" w:type="dxa"/>
            <w:tcBorders>
              <w:top w:val="nil"/>
              <w:left w:val="nil"/>
              <w:bottom w:val="single" w:sz="4" w:space="0" w:color="auto"/>
              <w:right w:val="single" w:sz="4" w:space="0" w:color="auto"/>
            </w:tcBorders>
            <w:shd w:val="clear" w:color="auto" w:fill="auto"/>
            <w:vAlign w:val="center"/>
            <w:hideMark/>
          </w:tcPr>
          <w:p w14:paraId="2DDD0D22" w14:textId="2017ABE4"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r w:rsidRPr="0048463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5</w:t>
            </w:r>
            <w:r w:rsidRPr="00484636">
              <w:rPr>
                <w:rFonts w:ascii="Tahoma" w:eastAsia="Times New Roman" w:hAnsi="Tahoma" w:cs="Tahoma"/>
                <w:color w:val="000000"/>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14:paraId="144DACD8"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4"/>
                <w:szCs w:val="14"/>
                <w:lang w:eastAsia="ru-RU"/>
              </w:rPr>
            </w:pPr>
            <w:r w:rsidRPr="00484636">
              <w:rPr>
                <w:rFonts w:ascii="Tahoma" w:eastAsia="Times New Roman" w:hAnsi="Tahoma" w:cs="Tahoma"/>
                <w:color w:val="000000"/>
                <w:sz w:val="14"/>
                <w:szCs w:val="14"/>
                <w:lang w:eastAsia="ru-RU"/>
              </w:rPr>
              <w:t>всесезонно</w:t>
            </w:r>
          </w:p>
        </w:tc>
        <w:tc>
          <w:tcPr>
            <w:tcW w:w="1062" w:type="dxa"/>
            <w:tcBorders>
              <w:top w:val="nil"/>
              <w:left w:val="nil"/>
              <w:bottom w:val="single" w:sz="4" w:space="0" w:color="auto"/>
              <w:right w:val="single" w:sz="4" w:space="0" w:color="auto"/>
            </w:tcBorders>
            <w:shd w:val="clear" w:color="auto" w:fill="auto"/>
            <w:vAlign w:val="center"/>
            <w:hideMark/>
          </w:tcPr>
          <w:p w14:paraId="02EC85A2"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8 400,0</w:t>
            </w:r>
          </w:p>
        </w:tc>
        <w:tc>
          <w:tcPr>
            <w:tcW w:w="1265" w:type="dxa"/>
            <w:tcBorders>
              <w:top w:val="nil"/>
              <w:left w:val="nil"/>
              <w:bottom w:val="single" w:sz="4" w:space="0" w:color="auto"/>
              <w:right w:val="single" w:sz="4" w:space="0" w:color="auto"/>
            </w:tcBorders>
            <w:shd w:val="clear" w:color="auto" w:fill="auto"/>
            <w:noWrap/>
            <w:vAlign w:val="center"/>
            <w:hideMark/>
          </w:tcPr>
          <w:p w14:paraId="46CF3CF1" w14:textId="2D8A4846" w:rsidR="00495D64" w:rsidRPr="00484636" w:rsidRDefault="00495D64" w:rsidP="00495D64">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29 400</w:t>
            </w:r>
            <w:r w:rsidRPr="00484636">
              <w:rPr>
                <w:rFonts w:ascii="Tahoma" w:hAnsi="Tahoma" w:cs="Tahoma"/>
                <w:color w:val="000000"/>
                <w:sz w:val="18"/>
                <w:szCs w:val="18"/>
              </w:rPr>
              <w:t xml:space="preserve"> 000</w:t>
            </w:r>
          </w:p>
        </w:tc>
        <w:tc>
          <w:tcPr>
            <w:tcW w:w="1074" w:type="dxa"/>
            <w:tcBorders>
              <w:top w:val="nil"/>
              <w:left w:val="nil"/>
              <w:bottom w:val="single" w:sz="4" w:space="0" w:color="auto"/>
              <w:right w:val="single" w:sz="4" w:space="0" w:color="auto"/>
            </w:tcBorders>
            <w:vAlign w:val="bottom"/>
          </w:tcPr>
          <w:p w14:paraId="1761C006" w14:textId="72898A06" w:rsidR="00495D64" w:rsidRPr="00495D64" w:rsidRDefault="00495D64" w:rsidP="00495D64">
            <w:pPr>
              <w:keepLines/>
              <w:widowControl w:val="0"/>
              <w:spacing w:after="0" w:line="240" w:lineRule="auto"/>
              <w:jc w:val="center"/>
              <w:rPr>
                <w:rFonts w:ascii="Tahoma" w:hAnsi="Tahoma" w:cs="Tahoma"/>
                <w:color w:val="000000"/>
                <w:sz w:val="18"/>
                <w:szCs w:val="18"/>
              </w:rPr>
            </w:pPr>
            <w:r w:rsidRPr="00495D64">
              <w:rPr>
                <w:rFonts w:ascii="Tahoma" w:hAnsi="Tahoma" w:cs="Tahoma"/>
                <w:color w:val="000000"/>
                <w:sz w:val="18"/>
                <w:szCs w:val="18"/>
              </w:rPr>
              <w:t>18,96</w:t>
            </w:r>
            <w:r>
              <w:rPr>
                <w:rFonts w:ascii="Tahoma" w:hAnsi="Tahoma" w:cs="Tahoma"/>
                <w:color w:val="000000"/>
                <w:sz w:val="18"/>
                <w:szCs w:val="18"/>
              </w:rPr>
              <w:t>%</w:t>
            </w:r>
          </w:p>
        </w:tc>
      </w:tr>
      <w:tr w:rsidR="00495D64" w:rsidRPr="00484636" w14:paraId="5C23EB87" w14:textId="77777777" w:rsidTr="00A13C13">
        <w:trPr>
          <w:trHeight w:val="7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3B85A59B"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3</w:t>
            </w:r>
          </w:p>
        </w:tc>
        <w:tc>
          <w:tcPr>
            <w:tcW w:w="2187" w:type="dxa"/>
            <w:tcBorders>
              <w:top w:val="nil"/>
              <w:left w:val="nil"/>
              <w:bottom w:val="single" w:sz="4" w:space="0" w:color="auto"/>
              <w:right w:val="single" w:sz="4" w:space="0" w:color="auto"/>
            </w:tcBorders>
            <w:shd w:val="clear" w:color="auto" w:fill="auto"/>
            <w:noWrap/>
            <w:vAlign w:val="center"/>
            <w:hideMark/>
          </w:tcPr>
          <w:p w14:paraId="112F0FDE" w14:textId="77777777" w:rsidR="00495D64" w:rsidRPr="00484636" w:rsidRDefault="00495D64" w:rsidP="00495D64">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eastAsia="ru-RU"/>
              </w:rPr>
              <w:t>SPA</w:t>
            </w:r>
            <w:r w:rsidRPr="00484636">
              <w:rPr>
                <w:rFonts w:ascii="Tahoma" w:hAnsi="Tahoma" w:cs="Tahoma"/>
                <w:sz w:val="18"/>
                <w:szCs w:val="18"/>
                <w:lang w:val="ru-RU" w:eastAsia="ru-RU"/>
              </w:rPr>
              <w:t>-процедуры</w:t>
            </w:r>
          </w:p>
        </w:tc>
        <w:tc>
          <w:tcPr>
            <w:tcW w:w="1332" w:type="dxa"/>
            <w:tcBorders>
              <w:top w:val="nil"/>
              <w:left w:val="nil"/>
              <w:bottom w:val="single" w:sz="4" w:space="0" w:color="auto"/>
              <w:right w:val="single" w:sz="4" w:space="0" w:color="auto"/>
            </w:tcBorders>
            <w:shd w:val="clear" w:color="auto" w:fill="auto"/>
            <w:vAlign w:val="center"/>
            <w:hideMark/>
          </w:tcPr>
          <w:p w14:paraId="558061FB"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средний чек</w:t>
            </w:r>
          </w:p>
        </w:tc>
        <w:tc>
          <w:tcPr>
            <w:tcW w:w="800" w:type="dxa"/>
            <w:tcBorders>
              <w:top w:val="nil"/>
              <w:left w:val="nil"/>
              <w:bottom w:val="single" w:sz="4" w:space="0" w:color="auto"/>
              <w:right w:val="single" w:sz="4" w:space="0" w:color="auto"/>
            </w:tcBorders>
            <w:shd w:val="clear" w:color="auto" w:fill="auto"/>
            <w:vAlign w:val="center"/>
            <w:hideMark/>
          </w:tcPr>
          <w:p w14:paraId="393BCC13" w14:textId="1695C21C"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2 500</w:t>
            </w:r>
          </w:p>
        </w:tc>
        <w:tc>
          <w:tcPr>
            <w:tcW w:w="1138" w:type="dxa"/>
            <w:tcBorders>
              <w:top w:val="nil"/>
              <w:left w:val="nil"/>
              <w:bottom w:val="single" w:sz="4" w:space="0" w:color="auto"/>
              <w:right w:val="single" w:sz="4" w:space="0" w:color="auto"/>
            </w:tcBorders>
            <w:shd w:val="clear" w:color="auto" w:fill="auto"/>
            <w:vAlign w:val="center"/>
            <w:hideMark/>
          </w:tcPr>
          <w:p w14:paraId="4610D256"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4"/>
                <w:szCs w:val="14"/>
                <w:lang w:eastAsia="ru-RU"/>
              </w:rPr>
            </w:pPr>
            <w:r w:rsidRPr="00484636">
              <w:rPr>
                <w:rFonts w:ascii="Tahoma" w:eastAsia="Times New Roman" w:hAnsi="Tahoma" w:cs="Tahoma"/>
                <w:color w:val="000000"/>
                <w:sz w:val="14"/>
                <w:szCs w:val="14"/>
                <w:lang w:eastAsia="ru-RU"/>
              </w:rPr>
              <w:t>всесезонно</w:t>
            </w:r>
          </w:p>
        </w:tc>
        <w:tc>
          <w:tcPr>
            <w:tcW w:w="1062" w:type="dxa"/>
            <w:tcBorders>
              <w:top w:val="nil"/>
              <w:left w:val="nil"/>
              <w:bottom w:val="single" w:sz="4" w:space="0" w:color="auto"/>
              <w:right w:val="single" w:sz="4" w:space="0" w:color="auto"/>
            </w:tcBorders>
            <w:shd w:val="clear" w:color="auto" w:fill="auto"/>
            <w:vAlign w:val="center"/>
            <w:hideMark/>
          </w:tcPr>
          <w:p w14:paraId="0E621A7E"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3 600,0</w:t>
            </w:r>
          </w:p>
        </w:tc>
        <w:tc>
          <w:tcPr>
            <w:tcW w:w="1265" w:type="dxa"/>
            <w:tcBorders>
              <w:top w:val="nil"/>
              <w:left w:val="nil"/>
              <w:bottom w:val="single" w:sz="4" w:space="0" w:color="auto"/>
              <w:right w:val="single" w:sz="4" w:space="0" w:color="auto"/>
            </w:tcBorders>
            <w:shd w:val="clear" w:color="auto" w:fill="auto"/>
            <w:noWrap/>
            <w:vAlign w:val="center"/>
            <w:hideMark/>
          </w:tcPr>
          <w:p w14:paraId="649F00CE" w14:textId="07E9F97E" w:rsidR="00495D64" w:rsidRPr="00484636" w:rsidRDefault="00495D64" w:rsidP="00495D64">
            <w:pPr>
              <w:keepLines/>
              <w:widowControl w:val="0"/>
              <w:spacing w:after="0" w:line="240" w:lineRule="auto"/>
              <w:jc w:val="center"/>
              <w:rPr>
                <w:rFonts w:ascii="Tahoma" w:hAnsi="Tahoma" w:cs="Tahoma"/>
                <w:color w:val="000000"/>
                <w:sz w:val="18"/>
                <w:szCs w:val="18"/>
              </w:rPr>
            </w:pPr>
            <w:r w:rsidRPr="00484636">
              <w:rPr>
                <w:rFonts w:ascii="Tahoma" w:hAnsi="Tahoma" w:cs="Tahoma"/>
                <w:color w:val="000000"/>
                <w:sz w:val="18"/>
                <w:szCs w:val="18"/>
              </w:rPr>
              <w:t>9 000 000</w:t>
            </w:r>
          </w:p>
        </w:tc>
        <w:tc>
          <w:tcPr>
            <w:tcW w:w="1074" w:type="dxa"/>
            <w:tcBorders>
              <w:top w:val="nil"/>
              <w:left w:val="nil"/>
              <w:bottom w:val="single" w:sz="4" w:space="0" w:color="auto"/>
              <w:right w:val="single" w:sz="4" w:space="0" w:color="auto"/>
            </w:tcBorders>
            <w:vAlign w:val="bottom"/>
          </w:tcPr>
          <w:p w14:paraId="42EEBF0B" w14:textId="21810DB5" w:rsidR="00495D64" w:rsidRPr="00495D64" w:rsidRDefault="00495D64" w:rsidP="00495D64">
            <w:pPr>
              <w:keepLines/>
              <w:widowControl w:val="0"/>
              <w:spacing w:after="0" w:line="240" w:lineRule="auto"/>
              <w:jc w:val="center"/>
              <w:rPr>
                <w:rFonts w:ascii="Tahoma" w:hAnsi="Tahoma" w:cs="Tahoma"/>
                <w:color w:val="000000"/>
                <w:sz w:val="18"/>
                <w:szCs w:val="18"/>
              </w:rPr>
            </w:pPr>
            <w:r w:rsidRPr="00495D64">
              <w:rPr>
                <w:rFonts w:ascii="Tahoma" w:hAnsi="Tahoma" w:cs="Tahoma"/>
                <w:color w:val="000000"/>
                <w:sz w:val="18"/>
                <w:szCs w:val="18"/>
              </w:rPr>
              <w:t>5,80</w:t>
            </w:r>
            <w:r>
              <w:rPr>
                <w:rFonts w:ascii="Tahoma" w:hAnsi="Tahoma" w:cs="Tahoma"/>
                <w:color w:val="000000"/>
                <w:sz w:val="18"/>
                <w:szCs w:val="18"/>
              </w:rPr>
              <w:t>%</w:t>
            </w:r>
          </w:p>
        </w:tc>
      </w:tr>
      <w:tr w:rsidR="00495D64" w:rsidRPr="00484636" w14:paraId="3F9DCE51" w14:textId="77777777" w:rsidTr="00A13C13">
        <w:trPr>
          <w:trHeight w:val="10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90F6E69"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4</w:t>
            </w:r>
          </w:p>
        </w:tc>
        <w:tc>
          <w:tcPr>
            <w:tcW w:w="2187" w:type="dxa"/>
            <w:tcBorders>
              <w:top w:val="nil"/>
              <w:left w:val="nil"/>
              <w:bottom w:val="single" w:sz="4" w:space="0" w:color="auto"/>
              <w:right w:val="single" w:sz="4" w:space="0" w:color="auto"/>
            </w:tcBorders>
            <w:shd w:val="clear" w:color="auto" w:fill="auto"/>
            <w:vAlign w:val="center"/>
            <w:hideMark/>
          </w:tcPr>
          <w:p w14:paraId="100BA038" w14:textId="77777777" w:rsidR="00495D64" w:rsidRPr="00484636" w:rsidRDefault="00495D64" w:rsidP="00495D64">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Услуги массажа</w:t>
            </w:r>
          </w:p>
        </w:tc>
        <w:tc>
          <w:tcPr>
            <w:tcW w:w="1332" w:type="dxa"/>
            <w:tcBorders>
              <w:top w:val="nil"/>
              <w:left w:val="nil"/>
              <w:bottom w:val="single" w:sz="4" w:space="0" w:color="auto"/>
              <w:right w:val="single" w:sz="4" w:space="0" w:color="auto"/>
            </w:tcBorders>
            <w:shd w:val="clear" w:color="auto" w:fill="auto"/>
            <w:vAlign w:val="center"/>
            <w:hideMark/>
          </w:tcPr>
          <w:p w14:paraId="290E314D"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средний чек</w:t>
            </w:r>
          </w:p>
        </w:tc>
        <w:tc>
          <w:tcPr>
            <w:tcW w:w="800" w:type="dxa"/>
            <w:tcBorders>
              <w:top w:val="nil"/>
              <w:left w:val="nil"/>
              <w:bottom w:val="single" w:sz="4" w:space="0" w:color="auto"/>
              <w:right w:val="single" w:sz="4" w:space="0" w:color="auto"/>
            </w:tcBorders>
            <w:shd w:val="clear" w:color="auto" w:fill="auto"/>
            <w:vAlign w:val="center"/>
            <w:hideMark/>
          </w:tcPr>
          <w:p w14:paraId="20863037" w14:textId="7F71AE4E"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2 000</w:t>
            </w:r>
          </w:p>
        </w:tc>
        <w:tc>
          <w:tcPr>
            <w:tcW w:w="1138" w:type="dxa"/>
            <w:tcBorders>
              <w:top w:val="nil"/>
              <w:left w:val="nil"/>
              <w:bottom w:val="single" w:sz="4" w:space="0" w:color="auto"/>
              <w:right w:val="single" w:sz="4" w:space="0" w:color="auto"/>
            </w:tcBorders>
            <w:shd w:val="clear" w:color="auto" w:fill="auto"/>
            <w:vAlign w:val="center"/>
            <w:hideMark/>
          </w:tcPr>
          <w:p w14:paraId="56F46E45"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4"/>
                <w:szCs w:val="14"/>
                <w:lang w:eastAsia="ru-RU"/>
              </w:rPr>
            </w:pPr>
            <w:r w:rsidRPr="00484636">
              <w:rPr>
                <w:rFonts w:ascii="Tahoma" w:eastAsia="Times New Roman" w:hAnsi="Tahoma" w:cs="Tahoma"/>
                <w:color w:val="000000"/>
                <w:sz w:val="14"/>
                <w:szCs w:val="14"/>
                <w:lang w:eastAsia="ru-RU"/>
              </w:rPr>
              <w:t>всесезонно</w:t>
            </w:r>
          </w:p>
        </w:tc>
        <w:tc>
          <w:tcPr>
            <w:tcW w:w="1062" w:type="dxa"/>
            <w:tcBorders>
              <w:top w:val="nil"/>
              <w:left w:val="nil"/>
              <w:bottom w:val="single" w:sz="4" w:space="0" w:color="auto"/>
              <w:right w:val="single" w:sz="4" w:space="0" w:color="auto"/>
            </w:tcBorders>
            <w:shd w:val="clear" w:color="auto" w:fill="auto"/>
            <w:vAlign w:val="center"/>
            <w:hideMark/>
          </w:tcPr>
          <w:p w14:paraId="7A37210F"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3 600,0</w:t>
            </w:r>
          </w:p>
        </w:tc>
        <w:tc>
          <w:tcPr>
            <w:tcW w:w="1265" w:type="dxa"/>
            <w:tcBorders>
              <w:top w:val="nil"/>
              <w:left w:val="nil"/>
              <w:bottom w:val="single" w:sz="4" w:space="0" w:color="auto"/>
              <w:right w:val="single" w:sz="4" w:space="0" w:color="auto"/>
            </w:tcBorders>
            <w:shd w:val="clear" w:color="auto" w:fill="auto"/>
            <w:noWrap/>
            <w:vAlign w:val="center"/>
            <w:hideMark/>
          </w:tcPr>
          <w:p w14:paraId="2FFC2E0B" w14:textId="5E2622B7" w:rsidR="00495D64" w:rsidRPr="00484636" w:rsidRDefault="00495D64" w:rsidP="00495D64">
            <w:pPr>
              <w:keepLines/>
              <w:widowControl w:val="0"/>
              <w:spacing w:after="0" w:line="240" w:lineRule="auto"/>
              <w:jc w:val="center"/>
              <w:rPr>
                <w:rFonts w:ascii="Tahoma" w:hAnsi="Tahoma" w:cs="Tahoma"/>
                <w:color w:val="000000"/>
                <w:sz w:val="18"/>
                <w:szCs w:val="18"/>
              </w:rPr>
            </w:pPr>
            <w:r w:rsidRPr="00484636">
              <w:rPr>
                <w:rFonts w:ascii="Tahoma" w:hAnsi="Tahoma" w:cs="Tahoma"/>
                <w:color w:val="000000"/>
                <w:sz w:val="18"/>
                <w:szCs w:val="18"/>
              </w:rPr>
              <w:t>7 200 000</w:t>
            </w:r>
          </w:p>
        </w:tc>
        <w:tc>
          <w:tcPr>
            <w:tcW w:w="1074" w:type="dxa"/>
            <w:tcBorders>
              <w:top w:val="nil"/>
              <w:left w:val="nil"/>
              <w:bottom w:val="single" w:sz="4" w:space="0" w:color="auto"/>
              <w:right w:val="single" w:sz="4" w:space="0" w:color="auto"/>
            </w:tcBorders>
            <w:vAlign w:val="bottom"/>
          </w:tcPr>
          <w:p w14:paraId="787F1D8E" w14:textId="6EF7972B" w:rsidR="00495D64" w:rsidRPr="00495D64" w:rsidRDefault="00495D64" w:rsidP="00495D64">
            <w:pPr>
              <w:keepLines/>
              <w:widowControl w:val="0"/>
              <w:spacing w:after="0" w:line="240" w:lineRule="auto"/>
              <w:jc w:val="center"/>
              <w:rPr>
                <w:rFonts w:ascii="Tahoma" w:hAnsi="Tahoma" w:cs="Tahoma"/>
                <w:color w:val="000000"/>
                <w:sz w:val="18"/>
                <w:szCs w:val="18"/>
              </w:rPr>
            </w:pPr>
            <w:r w:rsidRPr="00495D64">
              <w:rPr>
                <w:rFonts w:ascii="Tahoma" w:hAnsi="Tahoma" w:cs="Tahoma"/>
                <w:color w:val="000000"/>
                <w:sz w:val="18"/>
                <w:szCs w:val="18"/>
              </w:rPr>
              <w:t>4,64</w:t>
            </w:r>
            <w:r>
              <w:rPr>
                <w:rFonts w:ascii="Tahoma" w:hAnsi="Tahoma" w:cs="Tahoma"/>
                <w:color w:val="000000"/>
                <w:sz w:val="18"/>
                <w:szCs w:val="18"/>
              </w:rPr>
              <w:t>%</w:t>
            </w:r>
          </w:p>
        </w:tc>
      </w:tr>
      <w:tr w:rsidR="00495D64" w:rsidRPr="00484636" w14:paraId="0DB7A738" w14:textId="77777777" w:rsidTr="00495D64">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CB79"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5</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4D8AB6D3" w14:textId="77777777" w:rsidR="00495D64" w:rsidRPr="00484636" w:rsidRDefault="00495D64" w:rsidP="00495D64">
            <w:pPr>
              <w:pStyle w:val="21"/>
              <w:keepLines/>
              <w:spacing w:after="0" w:line="240" w:lineRule="auto"/>
              <w:rPr>
                <w:rFonts w:ascii="Tahoma" w:hAnsi="Tahoma" w:cs="Tahoma"/>
                <w:sz w:val="18"/>
                <w:szCs w:val="18"/>
                <w:lang w:val="ru-RU" w:eastAsia="ru-RU"/>
              </w:rPr>
            </w:pPr>
            <w:r w:rsidRPr="00484636">
              <w:rPr>
                <w:rFonts w:ascii="Tahoma" w:hAnsi="Tahoma" w:cs="Tahoma"/>
                <w:sz w:val="18"/>
                <w:szCs w:val="18"/>
                <w:lang w:val="ru-RU" w:eastAsia="ru-RU"/>
              </w:rPr>
              <w:t>Аренда общественно-деловой зоны</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5D949CA2"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час</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949E6D8" w14:textId="33516F34"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r w:rsidRPr="00484636">
              <w:rPr>
                <w:rFonts w:ascii="Tahoma" w:eastAsia="Times New Roman" w:hAnsi="Tahoma" w:cs="Tahoma"/>
                <w:color w:val="000000"/>
                <w:sz w:val="18"/>
                <w:szCs w:val="18"/>
                <w:lang w:eastAsia="ru-RU"/>
              </w:rPr>
              <w:t xml:space="preserve"> 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1329A6D7"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4"/>
                <w:szCs w:val="14"/>
                <w:lang w:eastAsia="ru-RU"/>
              </w:rPr>
            </w:pPr>
            <w:r w:rsidRPr="00484636">
              <w:rPr>
                <w:rFonts w:ascii="Tahoma" w:eastAsia="Times New Roman" w:hAnsi="Tahoma" w:cs="Tahoma"/>
                <w:color w:val="000000"/>
                <w:sz w:val="14"/>
                <w:szCs w:val="14"/>
                <w:lang w:eastAsia="ru-RU"/>
              </w:rPr>
              <w:t>всесезонно</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FF24CB0" w14:textId="77777777" w:rsidR="00495D64" w:rsidRPr="00484636" w:rsidRDefault="00495D64" w:rsidP="00495D64">
            <w:pPr>
              <w:keepLines/>
              <w:widowControl w:val="0"/>
              <w:spacing w:after="0" w:line="240" w:lineRule="auto"/>
              <w:jc w:val="center"/>
              <w:rPr>
                <w:rFonts w:ascii="Tahoma" w:eastAsia="Times New Roman" w:hAnsi="Tahoma" w:cs="Tahoma"/>
                <w:color w:val="000000"/>
                <w:sz w:val="18"/>
                <w:szCs w:val="18"/>
                <w:lang w:eastAsia="ru-RU"/>
              </w:rPr>
            </w:pPr>
            <w:r w:rsidRPr="00484636">
              <w:rPr>
                <w:rFonts w:ascii="Tahoma" w:eastAsia="Times New Roman" w:hAnsi="Tahoma" w:cs="Tahoma"/>
                <w:color w:val="000000"/>
                <w:sz w:val="18"/>
                <w:szCs w:val="18"/>
                <w:lang w:eastAsia="ru-RU"/>
              </w:rPr>
              <w:t>288,0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4D74D9D2" w14:textId="32790C83" w:rsidR="00495D64" w:rsidRPr="00484636" w:rsidRDefault="00495D64" w:rsidP="00495D64">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1 440</w:t>
            </w:r>
            <w:r w:rsidRPr="00484636">
              <w:rPr>
                <w:rFonts w:ascii="Tahoma" w:hAnsi="Tahoma" w:cs="Tahoma"/>
                <w:color w:val="000000"/>
                <w:sz w:val="18"/>
                <w:szCs w:val="18"/>
              </w:rPr>
              <w:t xml:space="preserve"> 000</w:t>
            </w:r>
          </w:p>
        </w:tc>
        <w:tc>
          <w:tcPr>
            <w:tcW w:w="1074" w:type="dxa"/>
            <w:tcBorders>
              <w:top w:val="single" w:sz="4" w:space="0" w:color="auto"/>
              <w:left w:val="nil"/>
              <w:bottom w:val="single" w:sz="4" w:space="0" w:color="auto"/>
              <w:right w:val="single" w:sz="4" w:space="0" w:color="auto"/>
            </w:tcBorders>
            <w:vAlign w:val="center"/>
          </w:tcPr>
          <w:p w14:paraId="16D53DFC" w14:textId="2B6F323A" w:rsidR="00495D64" w:rsidRPr="00495D64" w:rsidRDefault="00495D64" w:rsidP="00495D64">
            <w:pPr>
              <w:keepLines/>
              <w:widowControl w:val="0"/>
              <w:spacing w:after="0" w:line="240" w:lineRule="auto"/>
              <w:jc w:val="center"/>
              <w:rPr>
                <w:rFonts w:ascii="Tahoma" w:hAnsi="Tahoma" w:cs="Tahoma"/>
                <w:color w:val="000000"/>
                <w:sz w:val="18"/>
                <w:szCs w:val="18"/>
              </w:rPr>
            </w:pPr>
            <w:r w:rsidRPr="00495D64">
              <w:rPr>
                <w:rFonts w:ascii="Tahoma" w:hAnsi="Tahoma" w:cs="Tahoma"/>
                <w:color w:val="000000"/>
                <w:sz w:val="18"/>
                <w:szCs w:val="18"/>
              </w:rPr>
              <w:t>0,93</w:t>
            </w:r>
            <w:r>
              <w:rPr>
                <w:rFonts w:ascii="Tahoma" w:hAnsi="Tahoma" w:cs="Tahoma"/>
                <w:color w:val="000000"/>
                <w:sz w:val="18"/>
                <w:szCs w:val="18"/>
              </w:rPr>
              <w:t>%</w:t>
            </w:r>
          </w:p>
        </w:tc>
      </w:tr>
      <w:tr w:rsidR="007101CC" w:rsidRPr="00484636" w14:paraId="44B12105" w14:textId="77777777" w:rsidTr="00484636">
        <w:trPr>
          <w:trHeight w:val="70"/>
        </w:trPr>
        <w:tc>
          <w:tcPr>
            <w:tcW w:w="6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96CB6F" w14:textId="77777777" w:rsidR="007101CC" w:rsidRPr="00484636" w:rsidRDefault="007101CC" w:rsidP="00484636">
            <w:pPr>
              <w:keepLines/>
              <w:widowControl w:val="0"/>
              <w:spacing w:after="0" w:line="240" w:lineRule="auto"/>
              <w:jc w:val="right"/>
              <w:rPr>
                <w:rFonts w:ascii="Tahoma" w:eastAsia="Times New Roman" w:hAnsi="Tahoma" w:cs="Tahoma"/>
                <w:color w:val="000000"/>
                <w:sz w:val="18"/>
                <w:szCs w:val="18"/>
                <w:lang w:eastAsia="ru-RU"/>
              </w:rPr>
            </w:pPr>
            <w:r w:rsidRPr="00484636">
              <w:rPr>
                <w:rFonts w:ascii="Tahoma" w:hAnsi="Tahoma" w:cs="Tahoma"/>
                <w:sz w:val="18"/>
                <w:szCs w:val="18"/>
                <w:lang w:eastAsia="ru-RU"/>
              </w:rPr>
              <w:t>ИТОГО:</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09075518" w14:textId="7986A941" w:rsidR="007101CC" w:rsidRPr="00484636" w:rsidRDefault="00495D64" w:rsidP="00484636">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155 040 000</w:t>
            </w:r>
          </w:p>
        </w:tc>
        <w:tc>
          <w:tcPr>
            <w:tcW w:w="1074" w:type="dxa"/>
            <w:tcBorders>
              <w:top w:val="single" w:sz="4" w:space="0" w:color="auto"/>
              <w:left w:val="nil"/>
              <w:bottom w:val="single" w:sz="4" w:space="0" w:color="auto"/>
              <w:right w:val="single" w:sz="4" w:space="0" w:color="auto"/>
            </w:tcBorders>
            <w:vAlign w:val="center"/>
          </w:tcPr>
          <w:p w14:paraId="79581F2E" w14:textId="77777777" w:rsidR="007101CC" w:rsidRPr="00484636" w:rsidRDefault="007101CC" w:rsidP="00484636">
            <w:pPr>
              <w:keepLines/>
              <w:widowControl w:val="0"/>
              <w:spacing w:after="0" w:line="240" w:lineRule="auto"/>
              <w:jc w:val="center"/>
              <w:rPr>
                <w:rFonts w:ascii="Tahoma" w:hAnsi="Tahoma" w:cs="Tahoma"/>
                <w:color w:val="000000"/>
                <w:sz w:val="18"/>
                <w:szCs w:val="18"/>
              </w:rPr>
            </w:pPr>
            <w:r w:rsidRPr="00484636">
              <w:rPr>
                <w:rFonts w:ascii="Tahoma" w:hAnsi="Tahoma" w:cs="Tahoma"/>
                <w:color w:val="000000"/>
                <w:sz w:val="18"/>
                <w:szCs w:val="18"/>
              </w:rPr>
              <w:t>100,00%</w:t>
            </w:r>
          </w:p>
        </w:tc>
      </w:tr>
    </w:tbl>
    <w:p w14:paraId="7FC3F4FD" w14:textId="77777777" w:rsidR="007101CC" w:rsidRDefault="007101CC" w:rsidP="00484636">
      <w:pPr>
        <w:keepLines/>
        <w:widowControl w:val="0"/>
        <w:spacing w:after="0" w:line="240" w:lineRule="auto"/>
        <w:ind w:firstLine="709"/>
        <w:jc w:val="both"/>
        <w:rPr>
          <w:rFonts w:ascii="Tahoma" w:hAnsi="Tahoma" w:cs="Tahoma"/>
          <w:b/>
          <w:bCs/>
        </w:rPr>
      </w:pPr>
    </w:p>
    <w:p w14:paraId="334F3DE4" w14:textId="31896A68" w:rsidR="00777BFC" w:rsidRPr="00356827" w:rsidRDefault="00777BFC" w:rsidP="00484636">
      <w:pPr>
        <w:keepLines/>
        <w:widowControl w:val="0"/>
        <w:spacing w:after="0" w:line="240" w:lineRule="auto"/>
        <w:ind w:firstLine="709"/>
        <w:jc w:val="both"/>
        <w:rPr>
          <w:rFonts w:ascii="Tahoma" w:hAnsi="Tahoma" w:cs="Tahoma"/>
          <w:b/>
          <w:bCs/>
        </w:rPr>
      </w:pPr>
      <w:r w:rsidRPr="00356827">
        <w:rPr>
          <w:rFonts w:ascii="Tahoma" w:hAnsi="Tahoma" w:cs="Tahoma"/>
          <w:b/>
          <w:bCs/>
        </w:rPr>
        <w:lastRenderedPageBreak/>
        <w:t xml:space="preserve">Потенциальные потребители </w:t>
      </w:r>
    </w:p>
    <w:p w14:paraId="749D19FB" w14:textId="77777777" w:rsidR="0068283F" w:rsidRPr="00356827" w:rsidRDefault="0068283F" w:rsidP="00484636">
      <w:pPr>
        <w:pStyle w:val="a9"/>
        <w:keepLines/>
        <w:widowControl w:val="0"/>
        <w:tabs>
          <w:tab w:val="left" w:pos="851"/>
        </w:tabs>
        <w:ind w:firstLine="709"/>
        <w:jc w:val="both"/>
        <w:rPr>
          <w:rFonts w:ascii="Tahoma" w:hAnsi="Tahoma" w:cs="Tahoma"/>
          <w:lang w:val="ru-RU"/>
        </w:rPr>
      </w:pPr>
      <w:r w:rsidRPr="003431E8">
        <w:rPr>
          <w:rFonts w:ascii="Tahoma" w:hAnsi="Tahoma" w:cs="Tahoma"/>
          <w:bCs/>
          <w:i/>
          <w:iCs/>
          <w:lang w:val="ru-RU" w:eastAsia="ru-RU"/>
        </w:rPr>
        <w:t>Концептуально:</w:t>
      </w:r>
      <w:r w:rsidRPr="00356827">
        <w:rPr>
          <w:rFonts w:ascii="Tahoma" w:hAnsi="Tahoma" w:cs="Tahoma"/>
          <w:b/>
          <w:lang w:val="ru-RU" w:eastAsia="ru-RU"/>
        </w:rPr>
        <w:t xml:space="preserve"> </w:t>
      </w:r>
      <w:r w:rsidRPr="00356827">
        <w:rPr>
          <w:rFonts w:ascii="Tahoma" w:hAnsi="Tahoma" w:cs="Tahoma"/>
          <w:lang w:val="ru-RU" w:eastAsia="ru-RU"/>
        </w:rPr>
        <w:t>г</w:t>
      </w:r>
      <w:r w:rsidRPr="00356827">
        <w:rPr>
          <w:rFonts w:ascii="Tahoma" w:hAnsi="Tahoma" w:cs="Tahoma"/>
          <w:lang w:val="ru-RU"/>
        </w:rPr>
        <w:t xml:space="preserve">раждане РФ, иностранные граждане. </w:t>
      </w:r>
    </w:p>
    <w:p w14:paraId="49FAA533" w14:textId="12A86552" w:rsidR="0068283F" w:rsidRPr="00356827" w:rsidRDefault="0068283F" w:rsidP="00484636">
      <w:pPr>
        <w:pStyle w:val="ad"/>
        <w:keepLines/>
        <w:widowControl w:val="0"/>
        <w:spacing w:before="0" w:after="0" w:line="240" w:lineRule="auto"/>
        <w:ind w:firstLine="709"/>
        <w:jc w:val="both"/>
        <w:rPr>
          <w:rFonts w:ascii="Tahoma" w:hAnsi="Tahoma" w:cs="Tahoma"/>
          <w:sz w:val="22"/>
          <w:szCs w:val="22"/>
          <w:lang w:val="ru-RU"/>
        </w:rPr>
      </w:pPr>
      <w:r w:rsidRPr="003431E8">
        <w:rPr>
          <w:rFonts w:ascii="Tahoma" w:hAnsi="Tahoma" w:cs="Tahoma"/>
          <w:bCs/>
          <w:i/>
          <w:iCs/>
          <w:sz w:val="22"/>
          <w:szCs w:val="22"/>
          <w:lang w:val="ru-RU"/>
        </w:rPr>
        <w:t>Локально:</w:t>
      </w:r>
      <w:r w:rsidRPr="00356827">
        <w:rPr>
          <w:rFonts w:ascii="Tahoma" w:hAnsi="Tahoma" w:cs="Tahoma"/>
          <w:sz w:val="22"/>
          <w:szCs w:val="22"/>
          <w:lang w:val="ru-RU"/>
        </w:rPr>
        <w:t xml:space="preserve"> туристы, жители и гости </w:t>
      </w:r>
      <w:r w:rsidR="006A4A52">
        <w:rPr>
          <w:rFonts w:ascii="Tahoma" w:hAnsi="Tahoma" w:cs="Tahoma"/>
          <w:sz w:val="22"/>
          <w:szCs w:val="22"/>
          <w:lang w:val="ru-RU"/>
        </w:rPr>
        <w:t>КМВ</w:t>
      </w:r>
      <w:r w:rsidRPr="00356827">
        <w:rPr>
          <w:rFonts w:ascii="Tahoma" w:hAnsi="Tahoma" w:cs="Tahoma"/>
          <w:sz w:val="22"/>
          <w:szCs w:val="22"/>
          <w:lang w:val="ru-RU"/>
        </w:rPr>
        <w:t xml:space="preserve">. </w:t>
      </w:r>
    </w:p>
    <w:p w14:paraId="2FA06879" w14:textId="5066D6FC" w:rsidR="0068283F" w:rsidRPr="00484636" w:rsidRDefault="0068283F" w:rsidP="00484636">
      <w:pPr>
        <w:keepLines/>
        <w:widowControl w:val="0"/>
        <w:spacing w:after="0" w:line="240" w:lineRule="auto"/>
        <w:ind w:firstLine="709"/>
        <w:jc w:val="both"/>
        <w:rPr>
          <w:rFonts w:ascii="Tahoma" w:hAnsi="Tahoma" w:cs="Tahoma"/>
          <w:b/>
        </w:rPr>
      </w:pPr>
      <w:r w:rsidRPr="00484636">
        <w:rPr>
          <w:rFonts w:ascii="Tahoma" w:hAnsi="Tahoma" w:cs="Tahoma"/>
          <w:b/>
        </w:rPr>
        <w:t xml:space="preserve">Потребительские сегменты услуг </w:t>
      </w:r>
      <w:r w:rsidR="003431E8">
        <w:rPr>
          <w:rFonts w:ascii="Tahoma" w:hAnsi="Tahoma" w:cs="Tahoma"/>
          <w:b/>
        </w:rPr>
        <w:t>гостиничного комплекса</w:t>
      </w:r>
    </w:p>
    <w:p w14:paraId="131142DF" w14:textId="77777777" w:rsidR="007101CC" w:rsidRPr="00484636" w:rsidRDefault="007101CC" w:rsidP="00484636">
      <w:pPr>
        <w:keepLines/>
        <w:widowControl w:val="0"/>
        <w:spacing w:after="0" w:line="240" w:lineRule="auto"/>
        <w:ind w:firstLine="709"/>
        <w:jc w:val="both"/>
        <w:rPr>
          <w:rFonts w:ascii="Tahoma" w:hAnsi="Tahoma" w:cs="Tahoma"/>
        </w:rPr>
      </w:pPr>
      <w:r w:rsidRPr="00484636">
        <w:rPr>
          <w:rFonts w:ascii="Tahoma" w:hAnsi="Tahoma" w:cs="Tahoma"/>
        </w:rPr>
        <w:t xml:space="preserve">Основной целевой сегмент – представители бизнеса, деловой среды, административного блока, дипломатические миссии и туристы города. Ценовой сегмент – средний и выше среднего. </w:t>
      </w:r>
    </w:p>
    <w:p w14:paraId="36CD2239" w14:textId="77DC287C" w:rsidR="0068283F" w:rsidRPr="00484636" w:rsidRDefault="0068283F" w:rsidP="00484636">
      <w:pPr>
        <w:pStyle w:val="21"/>
        <w:keepLines/>
        <w:spacing w:after="0" w:line="240" w:lineRule="auto"/>
        <w:ind w:firstLine="709"/>
        <w:jc w:val="both"/>
        <w:rPr>
          <w:rFonts w:ascii="Tahoma" w:hAnsi="Tahoma" w:cs="Tahoma"/>
          <w:sz w:val="22"/>
          <w:szCs w:val="22"/>
          <w:lang w:val="ru-RU"/>
        </w:rPr>
      </w:pPr>
      <w:r w:rsidRPr="00484636">
        <w:rPr>
          <w:rFonts w:ascii="Tahoma" w:hAnsi="Tahoma" w:cs="Tahoma"/>
          <w:sz w:val="22"/>
          <w:szCs w:val="22"/>
          <w:lang w:val="ru-RU"/>
        </w:rPr>
        <w:t>Санаторно-курортные путевки будут продаваться на территории всей Российской Федерации</w:t>
      </w:r>
      <w:r w:rsidR="007101CC" w:rsidRPr="00484636">
        <w:rPr>
          <w:rFonts w:ascii="Tahoma" w:hAnsi="Tahoma" w:cs="Tahoma"/>
          <w:sz w:val="22"/>
          <w:szCs w:val="22"/>
          <w:lang w:val="ru-RU"/>
        </w:rPr>
        <w:t xml:space="preserve"> через интернет-агрегаторы.</w:t>
      </w:r>
    </w:p>
    <w:p w14:paraId="45F3B5E2" w14:textId="5E3F393E" w:rsidR="004A58ED" w:rsidRDefault="004A58ED" w:rsidP="00484636">
      <w:pPr>
        <w:keepLines/>
        <w:widowControl w:val="0"/>
        <w:spacing w:after="0" w:line="240" w:lineRule="auto"/>
        <w:ind w:firstLine="709"/>
        <w:rPr>
          <w:rFonts w:ascii="Tahoma" w:hAnsi="Tahoma" w:cs="Tahoma"/>
          <w:b/>
          <w:bCs/>
        </w:rPr>
      </w:pPr>
      <w:r w:rsidRPr="002D24CE">
        <w:rPr>
          <w:rFonts w:ascii="Tahoma" w:hAnsi="Tahoma" w:cs="Tahoma"/>
          <w:b/>
          <w:bCs/>
        </w:rPr>
        <w:t>Предлагаемые инвестиционные площад</w:t>
      </w:r>
      <w:r w:rsidR="007C3457" w:rsidRPr="002D24CE">
        <w:rPr>
          <w:rFonts w:ascii="Tahoma" w:hAnsi="Tahoma" w:cs="Tahoma"/>
          <w:b/>
          <w:bCs/>
        </w:rPr>
        <w:t>к</w:t>
      </w:r>
      <w:r w:rsidRPr="002D24CE">
        <w:rPr>
          <w:rFonts w:ascii="Tahoma" w:hAnsi="Tahoma" w:cs="Tahoma"/>
          <w:b/>
          <w:bCs/>
        </w:rPr>
        <w:t>и:</w:t>
      </w:r>
    </w:p>
    <w:p w14:paraId="2574EB73" w14:textId="4BD93456" w:rsidR="007101CC" w:rsidRPr="00484636" w:rsidRDefault="007101CC" w:rsidP="00484636">
      <w:pPr>
        <w:pStyle w:val="a8"/>
        <w:keepLines/>
        <w:widowControl w:val="0"/>
        <w:numPr>
          <w:ilvl w:val="0"/>
          <w:numId w:val="12"/>
        </w:numPr>
        <w:spacing w:after="0" w:line="240" w:lineRule="auto"/>
        <w:ind w:left="0" w:firstLine="709"/>
        <w:jc w:val="both"/>
        <w:rPr>
          <w:rFonts w:ascii="Tahoma" w:hAnsi="Tahoma" w:cs="Tahoma"/>
        </w:rPr>
      </w:pPr>
      <w:bookmarkStart w:id="1" w:name="_Hlk138772610"/>
      <w:r w:rsidRPr="00484636">
        <w:rPr>
          <w:rFonts w:ascii="Tahoma" w:hAnsi="Tahoma" w:cs="Tahoma"/>
        </w:rPr>
        <w:t xml:space="preserve">Земельный участок с кадастровым номером </w:t>
      </w:r>
      <w:bookmarkStart w:id="2" w:name="_GoBack"/>
      <w:r w:rsidRPr="003431E8">
        <w:rPr>
          <w:rFonts w:ascii="Tahoma" w:hAnsi="Tahoma" w:cs="Tahoma"/>
        </w:rPr>
        <w:t xml:space="preserve">26:34:030113:16, </w:t>
      </w:r>
      <w:bookmarkEnd w:id="2"/>
      <w:r w:rsidRPr="00484636">
        <w:rPr>
          <w:rFonts w:ascii="Tahoma" w:hAnsi="Tahoma" w:cs="Tahoma"/>
        </w:rPr>
        <w:t>расположенный по адресу: Ставропольский край, город Кисловодск, ул. Пятигорская, дом 44, площадью 53 213 кв. м., категория Земли населённых пунктов, вид разрешенного использования - под проектирование и строительство санаторного комплекса</w:t>
      </w:r>
      <w:bookmarkEnd w:id="1"/>
      <w:r w:rsidRPr="00484636">
        <w:rPr>
          <w:rFonts w:ascii="Tahoma" w:hAnsi="Tahoma" w:cs="Tahoma"/>
        </w:rPr>
        <w:t>, возможно рассмотрение площадки под строительство объекта санаторно-курортного или гостиничного видов деятельности.</w:t>
      </w:r>
    </w:p>
    <w:p w14:paraId="66B99B9C" w14:textId="0536BAD7" w:rsidR="00484636" w:rsidRDefault="00484636" w:rsidP="00484636">
      <w:pPr>
        <w:pStyle w:val="a8"/>
        <w:keepLines/>
        <w:widowControl w:val="0"/>
        <w:ind w:left="0"/>
        <w:jc w:val="center"/>
        <w:rPr>
          <w:rFonts w:ascii="Times New Roman" w:hAnsi="Times New Roman" w:cs="Times New Roman"/>
          <w:sz w:val="28"/>
          <w:szCs w:val="28"/>
        </w:rPr>
      </w:pPr>
      <w:r>
        <w:rPr>
          <w:noProof/>
        </w:rPr>
        <w:drawing>
          <wp:inline distT="0" distB="0" distL="0" distR="0" wp14:anchorId="2FCB8D27" wp14:editId="070D4048">
            <wp:extent cx="4148319" cy="26003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5151" cy="2604607"/>
                    </a:xfrm>
                    <a:prstGeom prst="rect">
                      <a:avLst/>
                    </a:prstGeom>
                  </pic:spPr>
                </pic:pic>
              </a:graphicData>
            </a:graphic>
          </wp:inline>
        </w:drawing>
      </w:r>
    </w:p>
    <w:p w14:paraId="1FAA8B72" w14:textId="77777777" w:rsidR="00484636" w:rsidRPr="003B0437" w:rsidRDefault="00484636" w:rsidP="00484636">
      <w:pPr>
        <w:pStyle w:val="a8"/>
        <w:keepLines/>
        <w:widowControl w:val="0"/>
        <w:ind w:left="0"/>
        <w:jc w:val="center"/>
        <w:rPr>
          <w:rFonts w:ascii="Times New Roman" w:hAnsi="Times New Roman" w:cs="Times New Roman"/>
          <w:sz w:val="28"/>
          <w:szCs w:val="28"/>
        </w:rPr>
      </w:pPr>
    </w:p>
    <w:p w14:paraId="117960FD" w14:textId="746B0847" w:rsidR="007101CC" w:rsidRPr="00484636" w:rsidRDefault="007101CC" w:rsidP="00484636">
      <w:pPr>
        <w:pStyle w:val="a8"/>
        <w:keepLines/>
        <w:widowControl w:val="0"/>
        <w:numPr>
          <w:ilvl w:val="0"/>
          <w:numId w:val="12"/>
        </w:numPr>
        <w:spacing w:after="0" w:line="240" w:lineRule="auto"/>
        <w:ind w:left="0" w:firstLine="709"/>
        <w:jc w:val="both"/>
        <w:rPr>
          <w:rFonts w:ascii="Tahoma" w:hAnsi="Tahoma" w:cs="Tahoma"/>
        </w:rPr>
      </w:pPr>
      <w:r w:rsidRPr="00484636">
        <w:rPr>
          <w:rFonts w:ascii="Tahoma" w:hAnsi="Tahoma" w:cs="Tahoma"/>
        </w:rPr>
        <w:t>Земельный участок с кадастровым номером 26:30:100102:1233, расположенный по адресу: Ставропольский край, город Ессентуки, район Капельной балки, участок 2, площадью земельного участка 48 243 кв. м., категория Земли населённых пунктов, вид разрешенного использования - санаторная деятельность.</w:t>
      </w:r>
    </w:p>
    <w:p w14:paraId="24012331" w14:textId="526D2B59" w:rsidR="0068283F" w:rsidRDefault="00484636" w:rsidP="00484636">
      <w:pPr>
        <w:pStyle w:val="a8"/>
        <w:keepLines/>
        <w:widowControl w:val="0"/>
        <w:tabs>
          <w:tab w:val="left" w:pos="0"/>
        </w:tabs>
        <w:ind w:left="0"/>
        <w:jc w:val="center"/>
        <w:rPr>
          <w:rFonts w:ascii="Tahoma" w:hAnsi="Tahoma" w:cs="Tahoma"/>
        </w:rPr>
      </w:pPr>
      <w:r>
        <w:rPr>
          <w:noProof/>
        </w:rPr>
        <w:drawing>
          <wp:inline distT="0" distB="0" distL="0" distR="0" wp14:anchorId="18638759" wp14:editId="1635FB85">
            <wp:extent cx="4500580" cy="2409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4178" cy="2417106"/>
                    </a:xfrm>
                    <a:prstGeom prst="rect">
                      <a:avLst/>
                    </a:prstGeom>
                  </pic:spPr>
                </pic:pic>
              </a:graphicData>
            </a:graphic>
          </wp:inline>
        </w:drawing>
      </w:r>
    </w:p>
    <w:p w14:paraId="4124D16B" w14:textId="77777777" w:rsidR="00484636" w:rsidRPr="006647A7" w:rsidRDefault="00484636" w:rsidP="00484636">
      <w:pPr>
        <w:pStyle w:val="a8"/>
        <w:keepLines/>
        <w:widowControl w:val="0"/>
        <w:tabs>
          <w:tab w:val="left" w:pos="0"/>
        </w:tabs>
        <w:ind w:left="0"/>
        <w:jc w:val="center"/>
        <w:rPr>
          <w:rFonts w:ascii="Tahoma" w:hAnsi="Tahoma" w:cs="Tahoma"/>
        </w:rPr>
      </w:pPr>
    </w:p>
    <w:p w14:paraId="6CA26F8B" w14:textId="4138A6B4" w:rsidR="004A58ED" w:rsidRPr="002D24CE" w:rsidRDefault="004A58ED" w:rsidP="00484636">
      <w:pPr>
        <w:keepLines/>
        <w:widowControl w:val="0"/>
        <w:spacing w:after="0" w:line="240" w:lineRule="auto"/>
        <w:ind w:firstLine="709"/>
        <w:rPr>
          <w:rFonts w:ascii="Tahoma" w:hAnsi="Tahoma" w:cs="Tahoma"/>
        </w:rPr>
      </w:pPr>
      <w:r w:rsidRPr="002D24CE">
        <w:rPr>
          <w:rFonts w:ascii="Tahoma" w:hAnsi="Tahoma" w:cs="Tahoma"/>
          <w:b/>
          <w:bCs/>
        </w:rPr>
        <w:lastRenderedPageBreak/>
        <w:t>Стоимость проекта:</w:t>
      </w:r>
      <w:r w:rsidR="007C3457" w:rsidRPr="002D24CE">
        <w:rPr>
          <w:rFonts w:ascii="Tahoma" w:hAnsi="Tahoma" w:cs="Tahoma"/>
          <w:b/>
          <w:bCs/>
        </w:rPr>
        <w:t xml:space="preserve"> </w:t>
      </w:r>
      <w:r w:rsidR="00356827">
        <w:rPr>
          <w:rFonts w:ascii="Tahoma" w:hAnsi="Tahoma" w:cs="Tahoma"/>
        </w:rPr>
        <w:t>2</w:t>
      </w:r>
      <w:r w:rsidR="00484636">
        <w:rPr>
          <w:rFonts w:ascii="Tahoma" w:hAnsi="Tahoma" w:cs="Tahoma"/>
        </w:rPr>
        <w:t>55</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(дв</w:t>
      </w:r>
      <w:r w:rsidR="00484636">
        <w:rPr>
          <w:rFonts w:ascii="Tahoma" w:hAnsi="Tahoma" w:cs="Tahoma"/>
        </w:rPr>
        <w:t>ести пятьдесят пять миллионов)</w:t>
      </w:r>
      <w:r w:rsidR="007C3457" w:rsidRPr="002D24CE">
        <w:rPr>
          <w:rFonts w:ascii="Tahoma" w:hAnsi="Tahoma" w:cs="Tahoma"/>
        </w:rPr>
        <w:t xml:space="preserve"> руб.</w:t>
      </w:r>
    </w:p>
    <w:p w14:paraId="2E9E0CBA" w14:textId="77777777" w:rsidR="002D24CE" w:rsidRDefault="002D24CE" w:rsidP="00484636">
      <w:pPr>
        <w:keepLines/>
        <w:widowControl w:val="0"/>
        <w:spacing w:after="0" w:line="240" w:lineRule="auto"/>
        <w:ind w:firstLine="709"/>
        <w:rPr>
          <w:rFonts w:ascii="Tahoma" w:hAnsi="Tahoma" w:cs="Tahoma"/>
          <w:b/>
          <w:bCs/>
        </w:rPr>
      </w:pPr>
    </w:p>
    <w:p w14:paraId="005AFE56" w14:textId="6E35F028" w:rsidR="004A58ED" w:rsidRDefault="004A58ED" w:rsidP="00484636">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126"/>
        <w:gridCol w:w="1363"/>
        <w:gridCol w:w="1494"/>
      </w:tblGrid>
      <w:tr w:rsidR="00484636" w:rsidRPr="00484636" w14:paraId="0ED95CBF" w14:textId="77777777" w:rsidTr="00484636">
        <w:trPr>
          <w:trHeight w:val="555"/>
          <w:jc w:val="center"/>
        </w:trPr>
        <w:tc>
          <w:tcPr>
            <w:tcW w:w="410" w:type="dxa"/>
            <w:shd w:val="clear" w:color="auto" w:fill="auto"/>
            <w:noWrap/>
            <w:vAlign w:val="center"/>
            <w:hideMark/>
          </w:tcPr>
          <w:bookmarkEnd w:id="0"/>
          <w:p w14:paraId="458581D3"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w:t>
            </w:r>
          </w:p>
        </w:tc>
        <w:tc>
          <w:tcPr>
            <w:tcW w:w="6389" w:type="dxa"/>
            <w:shd w:val="clear" w:color="auto" w:fill="auto"/>
            <w:vAlign w:val="center"/>
            <w:hideMark/>
          </w:tcPr>
          <w:p w14:paraId="2DD266E0"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Наименование строки</w:t>
            </w:r>
          </w:p>
        </w:tc>
        <w:tc>
          <w:tcPr>
            <w:tcW w:w="1259" w:type="dxa"/>
            <w:shd w:val="clear" w:color="auto" w:fill="auto"/>
            <w:vAlign w:val="center"/>
            <w:hideMark/>
          </w:tcPr>
          <w:p w14:paraId="7BC17670"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 xml:space="preserve">Срок исполнения, мес. </w:t>
            </w:r>
          </w:p>
        </w:tc>
        <w:tc>
          <w:tcPr>
            <w:tcW w:w="1370" w:type="dxa"/>
            <w:shd w:val="clear" w:color="auto" w:fill="auto"/>
            <w:vAlign w:val="center"/>
            <w:hideMark/>
          </w:tcPr>
          <w:p w14:paraId="6B643596"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 xml:space="preserve">Стоимость, </w:t>
            </w:r>
          </w:p>
          <w:p w14:paraId="7E68A044"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руб.</w:t>
            </w:r>
          </w:p>
        </w:tc>
      </w:tr>
      <w:tr w:rsidR="00484636" w:rsidRPr="00484636" w14:paraId="48E55293" w14:textId="77777777" w:rsidTr="00484636">
        <w:trPr>
          <w:trHeight w:val="94"/>
          <w:jc w:val="center"/>
        </w:trPr>
        <w:tc>
          <w:tcPr>
            <w:tcW w:w="410" w:type="dxa"/>
            <w:shd w:val="clear" w:color="auto" w:fill="auto"/>
            <w:noWrap/>
            <w:vAlign w:val="center"/>
            <w:hideMark/>
          </w:tcPr>
          <w:p w14:paraId="34A087B8"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1</w:t>
            </w:r>
          </w:p>
        </w:tc>
        <w:tc>
          <w:tcPr>
            <w:tcW w:w="6389" w:type="dxa"/>
            <w:shd w:val="clear" w:color="auto" w:fill="auto"/>
            <w:vAlign w:val="bottom"/>
            <w:hideMark/>
          </w:tcPr>
          <w:p w14:paraId="0D835D9C" w14:textId="77777777" w:rsidR="00484636" w:rsidRPr="00484636" w:rsidRDefault="00484636" w:rsidP="00484636">
            <w:pPr>
              <w:keepLines/>
              <w:widowControl w:val="0"/>
              <w:spacing w:after="0" w:line="240" w:lineRule="auto"/>
              <w:rPr>
                <w:rFonts w:ascii="Tahoma" w:hAnsi="Tahoma" w:cs="Tahoma"/>
                <w:color w:val="000000"/>
                <w:sz w:val="20"/>
                <w:szCs w:val="20"/>
              </w:rPr>
            </w:pPr>
            <w:r w:rsidRPr="00484636">
              <w:rPr>
                <w:rFonts w:ascii="Tahoma" w:hAnsi="Tahoma" w:cs="Tahoma"/>
                <w:color w:val="000000"/>
                <w:sz w:val="20"/>
                <w:szCs w:val="20"/>
              </w:rPr>
              <w:t xml:space="preserve">Проектно-изыскательские работы, проектно-сметная документация </w:t>
            </w:r>
          </w:p>
        </w:tc>
        <w:tc>
          <w:tcPr>
            <w:tcW w:w="1259" w:type="dxa"/>
            <w:shd w:val="clear" w:color="auto" w:fill="auto"/>
            <w:vAlign w:val="center"/>
            <w:hideMark/>
          </w:tcPr>
          <w:p w14:paraId="03AAF341"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6 мес.</w:t>
            </w:r>
          </w:p>
        </w:tc>
        <w:tc>
          <w:tcPr>
            <w:tcW w:w="1370" w:type="dxa"/>
            <w:shd w:val="clear" w:color="auto" w:fill="auto"/>
            <w:vAlign w:val="center"/>
            <w:hideMark/>
          </w:tcPr>
          <w:p w14:paraId="408BA929" w14:textId="4A8ADDCC"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8 000 000,0</w:t>
            </w:r>
          </w:p>
        </w:tc>
      </w:tr>
      <w:tr w:rsidR="00484636" w:rsidRPr="00484636" w14:paraId="7385904E" w14:textId="77777777" w:rsidTr="00484636">
        <w:trPr>
          <w:trHeight w:val="447"/>
          <w:jc w:val="center"/>
        </w:trPr>
        <w:tc>
          <w:tcPr>
            <w:tcW w:w="410" w:type="dxa"/>
            <w:shd w:val="clear" w:color="auto" w:fill="auto"/>
            <w:noWrap/>
            <w:vAlign w:val="center"/>
            <w:hideMark/>
          </w:tcPr>
          <w:p w14:paraId="209DB296"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2</w:t>
            </w:r>
          </w:p>
        </w:tc>
        <w:tc>
          <w:tcPr>
            <w:tcW w:w="6389" w:type="dxa"/>
            <w:shd w:val="clear" w:color="auto" w:fill="auto"/>
            <w:vAlign w:val="bottom"/>
            <w:hideMark/>
          </w:tcPr>
          <w:p w14:paraId="5CD8EE85" w14:textId="77777777" w:rsidR="00484636" w:rsidRPr="00484636" w:rsidRDefault="00484636" w:rsidP="00484636">
            <w:pPr>
              <w:keepLines/>
              <w:widowControl w:val="0"/>
              <w:spacing w:after="0" w:line="240" w:lineRule="auto"/>
              <w:rPr>
                <w:rFonts w:ascii="Tahoma" w:hAnsi="Tahoma" w:cs="Tahoma"/>
                <w:color w:val="000000"/>
                <w:sz w:val="20"/>
                <w:szCs w:val="20"/>
              </w:rPr>
            </w:pPr>
            <w:r w:rsidRPr="00484636">
              <w:rPr>
                <w:rFonts w:ascii="Tahoma" w:hAnsi="Tahoma" w:cs="Tahoma"/>
                <w:color w:val="000000"/>
                <w:sz w:val="20"/>
                <w:szCs w:val="20"/>
              </w:rPr>
              <w:t>Государственная экспертиза результатов инженерных изысканий и проектно-сметной документации</w:t>
            </w:r>
          </w:p>
        </w:tc>
        <w:tc>
          <w:tcPr>
            <w:tcW w:w="1259" w:type="dxa"/>
            <w:shd w:val="clear" w:color="auto" w:fill="auto"/>
            <w:vAlign w:val="center"/>
            <w:hideMark/>
          </w:tcPr>
          <w:p w14:paraId="09434FD8"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3 мес.</w:t>
            </w:r>
          </w:p>
        </w:tc>
        <w:tc>
          <w:tcPr>
            <w:tcW w:w="1370" w:type="dxa"/>
            <w:shd w:val="clear" w:color="auto" w:fill="auto"/>
            <w:vAlign w:val="center"/>
            <w:hideMark/>
          </w:tcPr>
          <w:p w14:paraId="325EA24F" w14:textId="15F5BE45"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2 000 000,0</w:t>
            </w:r>
          </w:p>
        </w:tc>
      </w:tr>
      <w:tr w:rsidR="00484636" w:rsidRPr="00484636" w14:paraId="44C266B6" w14:textId="77777777" w:rsidTr="00484636">
        <w:trPr>
          <w:trHeight w:val="70"/>
          <w:jc w:val="center"/>
        </w:trPr>
        <w:tc>
          <w:tcPr>
            <w:tcW w:w="410" w:type="dxa"/>
            <w:shd w:val="clear" w:color="auto" w:fill="auto"/>
            <w:noWrap/>
            <w:vAlign w:val="center"/>
            <w:hideMark/>
          </w:tcPr>
          <w:p w14:paraId="65FDF7D8"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3</w:t>
            </w:r>
          </w:p>
        </w:tc>
        <w:tc>
          <w:tcPr>
            <w:tcW w:w="6389" w:type="dxa"/>
            <w:shd w:val="clear" w:color="auto" w:fill="auto"/>
            <w:vAlign w:val="bottom"/>
            <w:hideMark/>
          </w:tcPr>
          <w:p w14:paraId="5B1A0EE1" w14:textId="77777777" w:rsidR="00484636" w:rsidRPr="00484636" w:rsidRDefault="00484636" w:rsidP="00484636">
            <w:pPr>
              <w:keepLines/>
              <w:widowControl w:val="0"/>
              <w:spacing w:after="0" w:line="240" w:lineRule="auto"/>
              <w:rPr>
                <w:rFonts w:ascii="Tahoma" w:hAnsi="Tahoma" w:cs="Tahoma"/>
                <w:color w:val="000000"/>
                <w:sz w:val="20"/>
                <w:szCs w:val="20"/>
              </w:rPr>
            </w:pPr>
            <w:r w:rsidRPr="00484636">
              <w:rPr>
                <w:rFonts w:ascii="Tahoma" w:hAnsi="Tahoma" w:cs="Tahoma"/>
                <w:color w:val="000000"/>
                <w:sz w:val="20"/>
                <w:szCs w:val="20"/>
              </w:rPr>
              <w:t xml:space="preserve">Подготовительные и земляные работы </w:t>
            </w:r>
          </w:p>
        </w:tc>
        <w:tc>
          <w:tcPr>
            <w:tcW w:w="1259" w:type="dxa"/>
            <w:shd w:val="clear" w:color="auto" w:fill="auto"/>
            <w:vAlign w:val="center"/>
            <w:hideMark/>
          </w:tcPr>
          <w:p w14:paraId="11B9BFC8"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5 мес.</w:t>
            </w:r>
          </w:p>
        </w:tc>
        <w:tc>
          <w:tcPr>
            <w:tcW w:w="1370" w:type="dxa"/>
            <w:shd w:val="clear" w:color="auto" w:fill="auto"/>
            <w:vAlign w:val="center"/>
            <w:hideMark/>
          </w:tcPr>
          <w:p w14:paraId="71FE52FB" w14:textId="4EB5949A"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12 000 000,0</w:t>
            </w:r>
          </w:p>
        </w:tc>
      </w:tr>
      <w:tr w:rsidR="00484636" w:rsidRPr="00484636" w14:paraId="68285044" w14:textId="77777777" w:rsidTr="00484636">
        <w:trPr>
          <w:trHeight w:val="134"/>
          <w:jc w:val="center"/>
        </w:trPr>
        <w:tc>
          <w:tcPr>
            <w:tcW w:w="410" w:type="dxa"/>
            <w:shd w:val="clear" w:color="auto" w:fill="auto"/>
            <w:noWrap/>
            <w:vAlign w:val="center"/>
            <w:hideMark/>
          </w:tcPr>
          <w:p w14:paraId="70EB33F3"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4</w:t>
            </w:r>
          </w:p>
        </w:tc>
        <w:tc>
          <w:tcPr>
            <w:tcW w:w="6389" w:type="dxa"/>
            <w:shd w:val="clear" w:color="auto" w:fill="auto"/>
            <w:vAlign w:val="bottom"/>
            <w:hideMark/>
          </w:tcPr>
          <w:p w14:paraId="0A34D755" w14:textId="77777777" w:rsidR="00484636" w:rsidRPr="00484636" w:rsidRDefault="00484636" w:rsidP="00484636">
            <w:pPr>
              <w:keepLines/>
              <w:widowControl w:val="0"/>
              <w:spacing w:after="0" w:line="240" w:lineRule="auto"/>
              <w:jc w:val="both"/>
              <w:rPr>
                <w:rFonts w:ascii="Tahoma" w:hAnsi="Tahoma" w:cs="Tahoma"/>
                <w:sz w:val="20"/>
                <w:szCs w:val="20"/>
              </w:rPr>
            </w:pPr>
            <w:r w:rsidRPr="00484636">
              <w:rPr>
                <w:rFonts w:ascii="Tahoma" w:hAnsi="Tahoma" w:cs="Tahoma"/>
                <w:color w:val="000000"/>
                <w:sz w:val="20"/>
                <w:szCs w:val="20"/>
              </w:rPr>
              <w:t>Строительно-монтажные работы (включая инженерную инфраструктуру и отделочные работы)</w:t>
            </w:r>
          </w:p>
        </w:tc>
        <w:tc>
          <w:tcPr>
            <w:tcW w:w="1259" w:type="dxa"/>
            <w:shd w:val="clear" w:color="auto" w:fill="auto"/>
            <w:vAlign w:val="center"/>
            <w:hideMark/>
          </w:tcPr>
          <w:p w14:paraId="28359AA4" w14:textId="139A954B"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24 мес.</w:t>
            </w:r>
          </w:p>
        </w:tc>
        <w:tc>
          <w:tcPr>
            <w:tcW w:w="1370" w:type="dxa"/>
            <w:shd w:val="clear" w:color="auto" w:fill="auto"/>
            <w:vAlign w:val="center"/>
            <w:hideMark/>
          </w:tcPr>
          <w:p w14:paraId="34E8F5BE" w14:textId="20D49359"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155 000 000,0</w:t>
            </w:r>
          </w:p>
        </w:tc>
      </w:tr>
      <w:tr w:rsidR="00484636" w:rsidRPr="00484636" w14:paraId="1E50AC99" w14:textId="77777777" w:rsidTr="00484636">
        <w:trPr>
          <w:trHeight w:val="64"/>
          <w:jc w:val="center"/>
        </w:trPr>
        <w:tc>
          <w:tcPr>
            <w:tcW w:w="410" w:type="dxa"/>
            <w:shd w:val="clear" w:color="auto" w:fill="auto"/>
            <w:noWrap/>
            <w:vAlign w:val="center"/>
            <w:hideMark/>
          </w:tcPr>
          <w:p w14:paraId="6D9C1D2A"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5</w:t>
            </w:r>
          </w:p>
        </w:tc>
        <w:tc>
          <w:tcPr>
            <w:tcW w:w="6389" w:type="dxa"/>
            <w:shd w:val="clear" w:color="auto" w:fill="auto"/>
            <w:hideMark/>
          </w:tcPr>
          <w:p w14:paraId="1917B3A5" w14:textId="77777777" w:rsidR="00484636" w:rsidRPr="00484636" w:rsidRDefault="00484636" w:rsidP="00484636">
            <w:pPr>
              <w:keepLines/>
              <w:widowControl w:val="0"/>
              <w:spacing w:after="0" w:line="240" w:lineRule="auto"/>
              <w:jc w:val="both"/>
              <w:rPr>
                <w:rFonts w:ascii="Tahoma" w:hAnsi="Tahoma" w:cs="Tahoma"/>
                <w:color w:val="000000"/>
                <w:sz w:val="20"/>
                <w:szCs w:val="20"/>
              </w:rPr>
            </w:pPr>
            <w:r w:rsidRPr="00484636">
              <w:rPr>
                <w:rFonts w:ascii="Tahoma" w:hAnsi="Tahoma" w:cs="Tahoma"/>
                <w:color w:val="000000"/>
                <w:sz w:val="20"/>
                <w:szCs w:val="20"/>
              </w:rPr>
              <w:t xml:space="preserve">Оборудование </w:t>
            </w:r>
          </w:p>
        </w:tc>
        <w:tc>
          <w:tcPr>
            <w:tcW w:w="1259" w:type="dxa"/>
            <w:shd w:val="clear" w:color="auto" w:fill="auto"/>
            <w:vAlign w:val="center"/>
            <w:hideMark/>
          </w:tcPr>
          <w:p w14:paraId="3D537D42"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5 мес.</w:t>
            </w:r>
          </w:p>
        </w:tc>
        <w:tc>
          <w:tcPr>
            <w:tcW w:w="1370" w:type="dxa"/>
            <w:shd w:val="clear" w:color="auto" w:fill="auto"/>
            <w:vAlign w:val="center"/>
            <w:hideMark/>
          </w:tcPr>
          <w:p w14:paraId="3920119E" w14:textId="6E395AB8"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65 000 000,0</w:t>
            </w:r>
          </w:p>
        </w:tc>
      </w:tr>
      <w:tr w:rsidR="00484636" w:rsidRPr="00484636" w14:paraId="400783A9" w14:textId="77777777" w:rsidTr="00484636">
        <w:trPr>
          <w:trHeight w:val="64"/>
          <w:jc w:val="center"/>
        </w:trPr>
        <w:tc>
          <w:tcPr>
            <w:tcW w:w="410" w:type="dxa"/>
            <w:shd w:val="clear" w:color="auto" w:fill="auto"/>
            <w:noWrap/>
            <w:vAlign w:val="center"/>
            <w:hideMark/>
          </w:tcPr>
          <w:p w14:paraId="17FA2707"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6</w:t>
            </w:r>
          </w:p>
        </w:tc>
        <w:tc>
          <w:tcPr>
            <w:tcW w:w="6389" w:type="dxa"/>
            <w:shd w:val="clear" w:color="auto" w:fill="auto"/>
            <w:hideMark/>
          </w:tcPr>
          <w:p w14:paraId="72B7E8EB" w14:textId="77777777" w:rsidR="00484636" w:rsidRPr="00484636" w:rsidRDefault="00484636" w:rsidP="00484636">
            <w:pPr>
              <w:keepLines/>
              <w:widowControl w:val="0"/>
              <w:spacing w:after="0" w:line="240" w:lineRule="auto"/>
              <w:jc w:val="both"/>
              <w:rPr>
                <w:rFonts w:ascii="Tahoma" w:hAnsi="Tahoma" w:cs="Tahoma"/>
                <w:color w:val="000000"/>
                <w:sz w:val="20"/>
                <w:szCs w:val="20"/>
              </w:rPr>
            </w:pPr>
            <w:r w:rsidRPr="00484636">
              <w:rPr>
                <w:rFonts w:ascii="Tahoma" w:hAnsi="Tahoma" w:cs="Tahoma"/>
                <w:color w:val="000000"/>
                <w:sz w:val="20"/>
                <w:szCs w:val="20"/>
              </w:rPr>
              <w:t xml:space="preserve">Благоустройство территории </w:t>
            </w:r>
          </w:p>
        </w:tc>
        <w:tc>
          <w:tcPr>
            <w:tcW w:w="1259" w:type="dxa"/>
            <w:shd w:val="clear" w:color="auto" w:fill="auto"/>
            <w:vAlign w:val="center"/>
            <w:hideMark/>
          </w:tcPr>
          <w:p w14:paraId="146F741D"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8 мес.</w:t>
            </w:r>
          </w:p>
        </w:tc>
        <w:tc>
          <w:tcPr>
            <w:tcW w:w="1370" w:type="dxa"/>
            <w:shd w:val="clear" w:color="auto" w:fill="auto"/>
            <w:vAlign w:val="center"/>
            <w:hideMark/>
          </w:tcPr>
          <w:p w14:paraId="461F763B" w14:textId="05AA9F76"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8 000 000,0</w:t>
            </w:r>
          </w:p>
        </w:tc>
      </w:tr>
      <w:tr w:rsidR="00484636" w:rsidRPr="00484636" w14:paraId="638983CE" w14:textId="77777777" w:rsidTr="00484636">
        <w:trPr>
          <w:trHeight w:val="64"/>
          <w:jc w:val="center"/>
        </w:trPr>
        <w:tc>
          <w:tcPr>
            <w:tcW w:w="410" w:type="dxa"/>
            <w:shd w:val="clear" w:color="auto" w:fill="auto"/>
            <w:noWrap/>
            <w:vAlign w:val="center"/>
            <w:hideMark/>
          </w:tcPr>
          <w:p w14:paraId="7B52B625"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7</w:t>
            </w:r>
          </w:p>
        </w:tc>
        <w:tc>
          <w:tcPr>
            <w:tcW w:w="6389" w:type="dxa"/>
            <w:shd w:val="clear" w:color="auto" w:fill="auto"/>
            <w:hideMark/>
          </w:tcPr>
          <w:p w14:paraId="2F229BC9" w14:textId="77777777" w:rsidR="00484636" w:rsidRPr="00484636" w:rsidRDefault="00484636" w:rsidP="00484636">
            <w:pPr>
              <w:keepLines/>
              <w:widowControl w:val="0"/>
              <w:spacing w:after="0" w:line="240" w:lineRule="auto"/>
              <w:jc w:val="both"/>
              <w:rPr>
                <w:rFonts w:ascii="Tahoma" w:hAnsi="Tahoma" w:cs="Tahoma"/>
                <w:color w:val="000000"/>
                <w:sz w:val="20"/>
                <w:szCs w:val="20"/>
              </w:rPr>
            </w:pPr>
            <w:r w:rsidRPr="00484636">
              <w:rPr>
                <w:rFonts w:ascii="Tahoma" w:hAnsi="Tahoma" w:cs="Tahoma"/>
                <w:color w:val="000000"/>
                <w:sz w:val="20"/>
                <w:szCs w:val="20"/>
              </w:rPr>
              <w:t xml:space="preserve">Оборотные средства </w:t>
            </w:r>
          </w:p>
        </w:tc>
        <w:tc>
          <w:tcPr>
            <w:tcW w:w="1259" w:type="dxa"/>
            <w:shd w:val="clear" w:color="auto" w:fill="auto"/>
            <w:vAlign w:val="center"/>
            <w:hideMark/>
          </w:tcPr>
          <w:p w14:paraId="5DBF28B0"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r w:rsidRPr="00484636">
              <w:rPr>
                <w:rFonts w:ascii="Tahoma" w:eastAsia="Times New Roman" w:hAnsi="Tahoma" w:cs="Tahoma"/>
                <w:color w:val="000000"/>
                <w:sz w:val="20"/>
                <w:szCs w:val="20"/>
                <w:lang w:eastAsia="ru-RU"/>
              </w:rPr>
              <w:t>23 мес.</w:t>
            </w:r>
          </w:p>
        </w:tc>
        <w:tc>
          <w:tcPr>
            <w:tcW w:w="1370" w:type="dxa"/>
            <w:shd w:val="clear" w:color="auto" w:fill="auto"/>
            <w:vAlign w:val="center"/>
            <w:hideMark/>
          </w:tcPr>
          <w:p w14:paraId="495F2E8C" w14:textId="77777777"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5 000 000,0</w:t>
            </w:r>
          </w:p>
        </w:tc>
      </w:tr>
      <w:tr w:rsidR="00484636" w:rsidRPr="00484636" w14:paraId="037C896B" w14:textId="77777777" w:rsidTr="00484636">
        <w:trPr>
          <w:trHeight w:val="64"/>
          <w:jc w:val="center"/>
        </w:trPr>
        <w:tc>
          <w:tcPr>
            <w:tcW w:w="410" w:type="dxa"/>
            <w:shd w:val="clear" w:color="auto" w:fill="auto"/>
            <w:noWrap/>
            <w:vAlign w:val="center"/>
          </w:tcPr>
          <w:p w14:paraId="4E9832D5"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p>
        </w:tc>
        <w:tc>
          <w:tcPr>
            <w:tcW w:w="6389" w:type="dxa"/>
            <w:shd w:val="clear" w:color="auto" w:fill="auto"/>
          </w:tcPr>
          <w:p w14:paraId="3FE2F224" w14:textId="4301C098" w:rsidR="00484636" w:rsidRPr="00484636" w:rsidRDefault="00484636" w:rsidP="00484636">
            <w:pPr>
              <w:keepLines/>
              <w:widowControl w:val="0"/>
              <w:spacing w:after="0" w:line="240" w:lineRule="auto"/>
              <w:jc w:val="both"/>
              <w:rPr>
                <w:rFonts w:ascii="Tahoma" w:hAnsi="Tahoma" w:cs="Tahoma"/>
                <w:color w:val="000000"/>
                <w:sz w:val="20"/>
                <w:szCs w:val="20"/>
              </w:rPr>
            </w:pPr>
            <w:r w:rsidRPr="00484636">
              <w:rPr>
                <w:rFonts w:ascii="Tahoma" w:hAnsi="Tahoma" w:cs="Tahoma"/>
                <w:color w:val="000000"/>
                <w:sz w:val="20"/>
                <w:szCs w:val="20"/>
              </w:rPr>
              <w:t>ВСЕГО:</w:t>
            </w:r>
          </w:p>
        </w:tc>
        <w:tc>
          <w:tcPr>
            <w:tcW w:w="1259" w:type="dxa"/>
            <w:shd w:val="clear" w:color="auto" w:fill="auto"/>
            <w:vAlign w:val="center"/>
          </w:tcPr>
          <w:p w14:paraId="007023FA" w14:textId="77777777" w:rsidR="00484636" w:rsidRPr="00484636" w:rsidRDefault="00484636" w:rsidP="00484636">
            <w:pPr>
              <w:keepLines/>
              <w:widowControl w:val="0"/>
              <w:spacing w:after="0" w:line="240" w:lineRule="auto"/>
              <w:jc w:val="center"/>
              <w:rPr>
                <w:rFonts w:ascii="Tahoma" w:eastAsia="Times New Roman" w:hAnsi="Tahoma" w:cs="Tahoma"/>
                <w:color w:val="000000"/>
                <w:sz w:val="20"/>
                <w:szCs w:val="20"/>
                <w:lang w:eastAsia="ru-RU"/>
              </w:rPr>
            </w:pPr>
          </w:p>
        </w:tc>
        <w:tc>
          <w:tcPr>
            <w:tcW w:w="1370" w:type="dxa"/>
            <w:shd w:val="clear" w:color="auto" w:fill="auto"/>
            <w:vAlign w:val="center"/>
          </w:tcPr>
          <w:p w14:paraId="5C59FE45" w14:textId="306A5355" w:rsidR="00484636" w:rsidRPr="00484636" w:rsidRDefault="00484636" w:rsidP="00484636">
            <w:pPr>
              <w:keepLines/>
              <w:widowControl w:val="0"/>
              <w:spacing w:after="0" w:line="240" w:lineRule="auto"/>
              <w:jc w:val="center"/>
              <w:rPr>
                <w:rFonts w:ascii="Tahoma" w:hAnsi="Tahoma" w:cs="Tahoma"/>
                <w:color w:val="000000"/>
                <w:sz w:val="20"/>
                <w:szCs w:val="20"/>
              </w:rPr>
            </w:pPr>
            <w:r w:rsidRPr="00484636">
              <w:rPr>
                <w:rFonts w:ascii="Tahoma" w:hAnsi="Tahoma" w:cs="Tahoma"/>
                <w:color w:val="000000"/>
                <w:sz w:val="20"/>
                <w:szCs w:val="20"/>
              </w:rPr>
              <w:t>255 000 000,0</w:t>
            </w:r>
          </w:p>
        </w:tc>
      </w:tr>
    </w:tbl>
    <w:p w14:paraId="69707DD3" w14:textId="77777777" w:rsidR="00484636" w:rsidRDefault="00484636" w:rsidP="00484636">
      <w:pPr>
        <w:keepLines/>
        <w:widowControl w:val="0"/>
        <w:spacing w:after="0" w:line="240" w:lineRule="auto"/>
        <w:ind w:firstLine="709"/>
        <w:rPr>
          <w:rFonts w:ascii="Tahoma" w:hAnsi="Tahoma" w:cs="Tahoma"/>
          <w:b/>
          <w:bCs/>
        </w:rPr>
      </w:pPr>
    </w:p>
    <w:p w14:paraId="69624D98" w14:textId="35466A80" w:rsidR="004A58ED" w:rsidRPr="00356827" w:rsidRDefault="004A58ED" w:rsidP="00484636">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44609570" w:rsidR="004A58ED" w:rsidRPr="00356827" w:rsidRDefault="004A58ED" w:rsidP="00484636">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484636">
        <w:rPr>
          <w:rFonts w:ascii="Tahoma" w:hAnsi="Tahoma" w:cs="Tahoma"/>
        </w:rPr>
        <w:t>5</w:t>
      </w:r>
      <w:r w:rsidR="00356827" w:rsidRPr="00356827">
        <w:rPr>
          <w:rFonts w:ascii="Tahoma" w:hAnsi="Tahoma" w:cs="Tahoma"/>
        </w:rPr>
        <w:t>0</w:t>
      </w:r>
      <w:r w:rsidR="006C2B7E" w:rsidRPr="00356827">
        <w:rPr>
          <w:rFonts w:ascii="Tahoma" w:hAnsi="Tahoma" w:cs="Tahoma"/>
        </w:rPr>
        <w:t xml:space="preserve"> чел.</w:t>
      </w:r>
    </w:p>
    <w:p w14:paraId="15C00CEE" w14:textId="78F043F7" w:rsidR="00356827" w:rsidRPr="00356827" w:rsidRDefault="00356827" w:rsidP="00484636">
      <w:pPr>
        <w:keepLines/>
        <w:widowControl w:val="0"/>
        <w:spacing w:after="0" w:line="240" w:lineRule="auto"/>
        <w:ind w:firstLine="709"/>
        <w:jc w:val="both"/>
        <w:rPr>
          <w:rFonts w:ascii="Tahoma" w:hAnsi="Tahoma" w:cs="Tahoma"/>
          <w:b/>
        </w:rPr>
      </w:pPr>
      <w:r w:rsidRPr="00356827">
        <w:rPr>
          <w:rFonts w:ascii="Tahoma" w:hAnsi="Tahoma" w:cs="Tahoma"/>
          <w:b/>
          <w:bCs/>
        </w:rPr>
        <w:t>Средний размер заработной платы:</w:t>
      </w:r>
      <w:r w:rsidRPr="00356827">
        <w:rPr>
          <w:rFonts w:ascii="Tahoma" w:hAnsi="Tahoma" w:cs="Tahoma"/>
        </w:rPr>
        <w:t xml:space="preserve"> </w:t>
      </w:r>
      <w:r w:rsidR="00484636">
        <w:rPr>
          <w:rFonts w:ascii="Tahoma" w:hAnsi="Tahoma" w:cs="Tahoma"/>
          <w:bCs/>
        </w:rPr>
        <w:t>4</w:t>
      </w:r>
      <w:r w:rsidR="00495D64">
        <w:rPr>
          <w:rFonts w:ascii="Tahoma" w:hAnsi="Tahoma" w:cs="Tahoma"/>
          <w:bCs/>
        </w:rPr>
        <w:t>6</w:t>
      </w:r>
      <w:r w:rsidR="00484636">
        <w:rPr>
          <w:rFonts w:ascii="Tahoma" w:hAnsi="Tahoma" w:cs="Tahoma"/>
          <w:bCs/>
        </w:rPr>
        <w:t> 5</w:t>
      </w:r>
      <w:r w:rsidR="00495D64">
        <w:rPr>
          <w:rFonts w:ascii="Tahoma" w:hAnsi="Tahoma" w:cs="Tahoma"/>
          <w:bCs/>
        </w:rPr>
        <w:t>0</w:t>
      </w:r>
      <w:r w:rsidR="00484636">
        <w:rPr>
          <w:rFonts w:ascii="Tahoma" w:hAnsi="Tahoma" w:cs="Tahoma"/>
          <w:bCs/>
        </w:rPr>
        <w:t>0 руб./мес.</w:t>
      </w:r>
    </w:p>
    <w:p w14:paraId="07580752" w14:textId="0E114CC7" w:rsidR="004A58ED" w:rsidRPr="00356827" w:rsidRDefault="004A58ED" w:rsidP="00484636">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484636">
        <w:rPr>
          <w:rFonts w:ascii="Tahoma" w:hAnsi="Tahoma" w:cs="Tahoma"/>
        </w:rPr>
        <w:t>0</w:t>
      </w:r>
      <w:r w:rsidRPr="00356827">
        <w:rPr>
          <w:rFonts w:ascii="Tahoma" w:hAnsi="Tahoma" w:cs="Tahoma"/>
        </w:rPr>
        <w:t xml:space="preserve"> лет</w:t>
      </w:r>
    </w:p>
    <w:p w14:paraId="571D8438" w14:textId="7F47D4F2" w:rsidR="006C2B7E" w:rsidRPr="00356827" w:rsidRDefault="004A58ED" w:rsidP="00484636">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3</w:t>
      </w:r>
      <w:r w:rsidR="00244F7E" w:rsidRPr="00356827">
        <w:rPr>
          <w:rFonts w:ascii="Tahoma" w:hAnsi="Tahoma" w:cs="Tahoma"/>
        </w:rPr>
        <w:t>6</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244F7E" w:rsidRPr="00356827">
        <w:rPr>
          <w:rFonts w:ascii="Tahoma" w:hAnsi="Tahoma" w:cs="Tahoma"/>
        </w:rPr>
        <w:t>3</w:t>
      </w:r>
      <w:r w:rsidR="006C2B7E" w:rsidRPr="00356827">
        <w:rPr>
          <w:rFonts w:ascii="Tahoma" w:hAnsi="Tahoma" w:cs="Tahoma"/>
        </w:rPr>
        <w:t xml:space="preserve"> года)</w:t>
      </w:r>
    </w:p>
    <w:p w14:paraId="2266315C" w14:textId="776F8BB9" w:rsidR="00CA704A" w:rsidRPr="006A4A52" w:rsidRDefault="004A58ED" w:rsidP="00484636">
      <w:pPr>
        <w:keepLines/>
        <w:widowControl w:val="0"/>
        <w:spacing w:after="0" w:line="240" w:lineRule="auto"/>
        <w:ind w:firstLine="709"/>
        <w:rPr>
          <w:rFonts w:ascii="Tahoma" w:hAnsi="Tahoma" w:cs="Tahoma"/>
        </w:rPr>
      </w:pPr>
      <w:r w:rsidRPr="00356827">
        <w:rPr>
          <w:rFonts w:ascii="Tahoma" w:hAnsi="Tahoma" w:cs="Tahoma"/>
          <w:b/>
          <w:bCs/>
        </w:rPr>
        <w:t>Срок операционной стадии, лет</w:t>
      </w:r>
      <w:r w:rsidR="006C2B7E" w:rsidRPr="00356827">
        <w:rPr>
          <w:rFonts w:ascii="Tahoma" w:hAnsi="Tahoma" w:cs="Tahoma"/>
          <w:b/>
          <w:bCs/>
        </w:rPr>
        <w:t xml:space="preserve"> (для расчета эффективности проекта)</w:t>
      </w:r>
      <w:r w:rsidRPr="00356827">
        <w:rPr>
          <w:rFonts w:ascii="Tahoma" w:hAnsi="Tahoma" w:cs="Tahoma"/>
          <w:b/>
          <w:bCs/>
        </w:rPr>
        <w:t>:</w:t>
      </w:r>
      <w:r w:rsidR="006C2B7E" w:rsidRPr="00356827">
        <w:rPr>
          <w:rFonts w:ascii="Tahoma" w:hAnsi="Tahoma" w:cs="Tahoma"/>
          <w:b/>
          <w:bCs/>
        </w:rPr>
        <w:t xml:space="preserve"> </w:t>
      </w:r>
      <w:r w:rsidR="00356827" w:rsidRPr="006A4A52">
        <w:rPr>
          <w:rFonts w:ascii="Tahoma" w:hAnsi="Tahoma" w:cs="Tahoma"/>
        </w:rPr>
        <w:t>8</w:t>
      </w:r>
      <w:r w:rsidR="00484636">
        <w:rPr>
          <w:rFonts w:ascii="Tahoma" w:hAnsi="Tahoma" w:cs="Tahoma"/>
        </w:rPr>
        <w:t>4</w:t>
      </w:r>
      <w:r w:rsidR="00356827" w:rsidRPr="006A4A52">
        <w:rPr>
          <w:rFonts w:ascii="Tahoma" w:hAnsi="Tahoma" w:cs="Tahoma"/>
        </w:rPr>
        <w:t xml:space="preserve"> </w:t>
      </w:r>
      <w:r w:rsidR="006C2B7E" w:rsidRPr="006A4A52">
        <w:rPr>
          <w:rFonts w:ascii="Tahoma" w:hAnsi="Tahoma" w:cs="Tahoma"/>
        </w:rPr>
        <w:t>мес. (</w:t>
      </w:r>
      <w:r w:rsidR="00484636">
        <w:rPr>
          <w:rFonts w:ascii="Tahoma" w:hAnsi="Tahoma" w:cs="Tahoma"/>
        </w:rPr>
        <w:t>7</w:t>
      </w:r>
      <w:r w:rsidR="006C2B7E" w:rsidRPr="006A4A52">
        <w:rPr>
          <w:rFonts w:ascii="Tahoma" w:hAnsi="Tahoma" w:cs="Tahoma"/>
        </w:rPr>
        <w:t xml:space="preserve"> лет).</w:t>
      </w:r>
    </w:p>
    <w:p w14:paraId="4580682B" w14:textId="20911C45" w:rsidR="00CA704A"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rPr>
        <w:t>Выручка в год при выходе на проектную мощность</w:t>
      </w:r>
      <w:r w:rsidR="00CA704A" w:rsidRPr="00A21EE4">
        <w:rPr>
          <w:rFonts w:ascii="Tahoma" w:hAnsi="Tahoma" w:cs="Tahoma"/>
          <w:b/>
          <w:bCs/>
        </w:rPr>
        <w:t>:</w:t>
      </w:r>
      <w:r w:rsidR="00CA704A" w:rsidRPr="00A21EE4">
        <w:rPr>
          <w:rFonts w:ascii="Tahoma" w:hAnsi="Tahoma" w:cs="Tahoma"/>
        </w:rPr>
        <w:t xml:space="preserve"> </w:t>
      </w:r>
      <w:r w:rsidR="00A21EE4" w:rsidRPr="00A21EE4">
        <w:rPr>
          <w:rFonts w:ascii="Tahoma" w:eastAsia="Times New Roman" w:hAnsi="Tahoma" w:cs="Tahoma"/>
          <w:color w:val="000000"/>
          <w:lang w:eastAsia="ru-RU"/>
        </w:rPr>
        <w:t>149 310</w:t>
      </w:r>
      <w:r w:rsidR="00CA704A" w:rsidRPr="00A21EE4">
        <w:rPr>
          <w:rFonts w:ascii="Tahoma" w:eastAsia="Times New Roman" w:hAnsi="Tahoma" w:cs="Tahoma"/>
          <w:color w:val="000000"/>
          <w:lang w:eastAsia="ru-RU"/>
        </w:rPr>
        <w:t xml:space="preserve"> тыс. руб.</w:t>
      </w:r>
    </w:p>
    <w:p w14:paraId="6A2919FA" w14:textId="64ED4E72" w:rsidR="00CA704A"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rPr>
        <w:t>Выручка по проекту (в течение операционной стадии)</w:t>
      </w:r>
      <w:r w:rsidR="00CA704A" w:rsidRPr="00A21EE4">
        <w:rPr>
          <w:rFonts w:ascii="Tahoma" w:eastAsia="Times New Roman" w:hAnsi="Tahoma" w:cs="Tahoma"/>
          <w:lang w:eastAsia="ru-RU"/>
        </w:rPr>
        <w:t xml:space="preserve">: </w:t>
      </w:r>
      <w:r w:rsidR="006A4A52" w:rsidRPr="00A21EE4">
        <w:rPr>
          <w:rFonts w:ascii="Tahoma" w:eastAsia="Times New Roman" w:hAnsi="Tahoma" w:cs="Tahoma"/>
          <w:lang w:eastAsia="ru-RU"/>
        </w:rPr>
        <w:t>1</w:t>
      </w:r>
      <w:r w:rsidR="00A21EE4" w:rsidRPr="00A21EE4">
        <w:rPr>
          <w:rFonts w:ascii="Tahoma" w:eastAsia="Times New Roman" w:hAnsi="Tahoma" w:cs="Tahoma"/>
          <w:lang w:eastAsia="ru-RU"/>
        </w:rPr>
        <w:t> 299 081</w:t>
      </w:r>
      <w:r w:rsidR="00CA704A" w:rsidRPr="00A21EE4">
        <w:rPr>
          <w:rFonts w:ascii="Tahoma" w:eastAsia="Times New Roman" w:hAnsi="Tahoma" w:cs="Tahoma"/>
          <w:lang w:eastAsia="ru-RU"/>
        </w:rPr>
        <w:t xml:space="preserve"> тыс. руб.</w:t>
      </w:r>
    </w:p>
    <w:p w14:paraId="45D67C4A" w14:textId="49491B49" w:rsidR="00CA704A" w:rsidRPr="00A21EE4" w:rsidRDefault="004A58ED" w:rsidP="00484636">
      <w:pPr>
        <w:keepLines/>
        <w:widowControl w:val="0"/>
        <w:spacing w:after="0" w:line="240" w:lineRule="auto"/>
        <w:ind w:firstLine="709"/>
        <w:jc w:val="both"/>
        <w:rPr>
          <w:rFonts w:ascii="Tahoma" w:hAnsi="Tahoma" w:cs="Tahoma"/>
        </w:rPr>
      </w:pPr>
      <w:r w:rsidRPr="00A21EE4">
        <w:rPr>
          <w:rFonts w:ascii="Tahoma" w:hAnsi="Tahoma" w:cs="Tahoma"/>
          <w:b/>
          <w:bCs/>
          <w:lang w:val="en-US"/>
        </w:rPr>
        <w:t>EBITDA</w:t>
      </w:r>
      <w:r w:rsidRPr="00A21EE4">
        <w:rPr>
          <w:rFonts w:ascii="Tahoma" w:hAnsi="Tahoma" w:cs="Tahoma"/>
          <w:b/>
          <w:bCs/>
        </w:rPr>
        <w:t xml:space="preserve"> в год при выходе на полную производственную мощность</w:t>
      </w:r>
      <w:r w:rsidR="00CA704A" w:rsidRPr="00A21EE4">
        <w:rPr>
          <w:rFonts w:ascii="Tahoma" w:hAnsi="Tahoma" w:cs="Tahoma"/>
          <w:b/>
          <w:bCs/>
        </w:rPr>
        <w:t>:</w:t>
      </w:r>
      <w:r w:rsidR="00CA704A" w:rsidRPr="00A21EE4">
        <w:rPr>
          <w:rFonts w:ascii="Tahoma" w:hAnsi="Tahoma" w:cs="Tahoma"/>
        </w:rPr>
        <w:t xml:space="preserve"> </w:t>
      </w:r>
      <w:r w:rsidR="00A21EE4" w:rsidRPr="00A21EE4">
        <w:rPr>
          <w:rFonts w:ascii="Tahoma" w:hAnsi="Tahoma" w:cs="Tahoma"/>
        </w:rPr>
        <w:t>51 096</w:t>
      </w:r>
      <w:r w:rsidR="00CA704A" w:rsidRPr="00A21EE4">
        <w:rPr>
          <w:rFonts w:ascii="Tahoma" w:eastAsia="Times New Roman" w:hAnsi="Tahoma" w:cs="Tahoma"/>
          <w:color w:val="000000"/>
          <w:lang w:eastAsia="ru-RU"/>
        </w:rPr>
        <w:t xml:space="preserve"> тыс.</w:t>
      </w:r>
      <w:r w:rsidR="00A87A6A" w:rsidRPr="00A21EE4">
        <w:rPr>
          <w:rFonts w:ascii="Tahoma" w:eastAsia="Times New Roman" w:hAnsi="Tahoma" w:cs="Tahoma"/>
          <w:color w:val="000000"/>
          <w:lang w:eastAsia="ru-RU"/>
        </w:rPr>
        <w:t xml:space="preserve"> </w:t>
      </w:r>
      <w:r w:rsidR="00CA704A" w:rsidRPr="00A21EE4">
        <w:rPr>
          <w:rFonts w:ascii="Tahoma" w:eastAsia="Times New Roman" w:hAnsi="Tahoma" w:cs="Tahoma"/>
          <w:color w:val="000000"/>
          <w:lang w:eastAsia="ru-RU"/>
        </w:rPr>
        <w:t>руб.</w:t>
      </w:r>
      <w:r w:rsidRPr="00A21EE4">
        <w:rPr>
          <w:rFonts w:ascii="Tahoma" w:hAnsi="Tahoma" w:cs="Tahoma"/>
        </w:rPr>
        <w:t xml:space="preserve"> </w:t>
      </w:r>
    </w:p>
    <w:p w14:paraId="506AEF02" w14:textId="5B2CD1A4" w:rsidR="00CA704A"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lang w:val="en-US"/>
        </w:rPr>
        <w:t>EBITDA</w:t>
      </w:r>
      <w:r w:rsidRPr="00A21EE4">
        <w:rPr>
          <w:rFonts w:ascii="Tahoma" w:hAnsi="Tahoma" w:cs="Tahoma"/>
          <w:b/>
          <w:bCs/>
        </w:rPr>
        <w:t xml:space="preserve"> по проекту (в течение операционной стадии)</w:t>
      </w:r>
      <w:r w:rsidR="00CA704A" w:rsidRPr="00A21EE4">
        <w:rPr>
          <w:rFonts w:ascii="Tahoma" w:hAnsi="Tahoma" w:cs="Tahoma"/>
          <w:b/>
          <w:bCs/>
        </w:rPr>
        <w:t>:</w:t>
      </w:r>
      <w:r w:rsidR="00CA704A" w:rsidRPr="00A21EE4">
        <w:rPr>
          <w:rFonts w:ascii="Tahoma" w:hAnsi="Tahoma" w:cs="Tahoma"/>
        </w:rPr>
        <w:t xml:space="preserve"> </w:t>
      </w:r>
      <w:r w:rsidR="00A21EE4" w:rsidRPr="00A21EE4">
        <w:rPr>
          <w:rFonts w:ascii="Tahoma" w:eastAsia="Times New Roman" w:hAnsi="Tahoma" w:cs="Tahoma"/>
          <w:color w:val="000000"/>
          <w:lang w:eastAsia="ru-RU"/>
        </w:rPr>
        <w:t>454 036</w:t>
      </w:r>
      <w:r w:rsidR="00CA704A" w:rsidRPr="00A21EE4">
        <w:rPr>
          <w:rFonts w:ascii="Tahoma" w:eastAsia="Times New Roman" w:hAnsi="Tahoma" w:cs="Tahoma"/>
          <w:color w:val="000000"/>
          <w:lang w:eastAsia="ru-RU"/>
        </w:rPr>
        <w:t xml:space="preserve"> тыс. руб.</w:t>
      </w:r>
    </w:p>
    <w:p w14:paraId="31600E8C" w14:textId="22FA28F6" w:rsidR="00CA704A"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rPr>
        <w:t>Чистая прибыль в год при выходе на проектную мощность</w:t>
      </w:r>
      <w:r w:rsidR="00CA704A" w:rsidRPr="00A21EE4">
        <w:rPr>
          <w:rFonts w:ascii="Tahoma" w:hAnsi="Tahoma" w:cs="Tahoma"/>
          <w:b/>
          <w:bCs/>
        </w:rPr>
        <w:t xml:space="preserve">: </w:t>
      </w:r>
      <w:r w:rsidR="00A21EE4" w:rsidRPr="00A21EE4">
        <w:rPr>
          <w:rFonts w:ascii="Tahoma" w:eastAsia="Times New Roman" w:hAnsi="Tahoma" w:cs="Tahoma"/>
          <w:color w:val="000000"/>
          <w:lang w:eastAsia="ru-RU"/>
        </w:rPr>
        <w:t>26 040</w:t>
      </w:r>
      <w:r w:rsidR="00CE667C" w:rsidRPr="00A21EE4">
        <w:rPr>
          <w:rFonts w:ascii="Tahoma" w:eastAsia="Times New Roman" w:hAnsi="Tahoma" w:cs="Tahoma"/>
          <w:color w:val="000000"/>
          <w:lang w:eastAsia="ru-RU"/>
        </w:rPr>
        <w:t xml:space="preserve"> </w:t>
      </w:r>
      <w:r w:rsidR="00CA704A" w:rsidRPr="00A21EE4">
        <w:rPr>
          <w:rFonts w:ascii="Tahoma" w:eastAsia="Times New Roman" w:hAnsi="Tahoma" w:cs="Tahoma"/>
          <w:color w:val="000000"/>
          <w:lang w:eastAsia="ru-RU"/>
        </w:rPr>
        <w:t>тыс. руб.</w:t>
      </w:r>
    </w:p>
    <w:p w14:paraId="4D1ADD23" w14:textId="1DC34ECC" w:rsidR="004A58ED"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rPr>
        <w:t>Чистая прибыль по проекту (в течение операционной стадии)</w:t>
      </w:r>
      <w:r w:rsidR="00CA704A" w:rsidRPr="00A21EE4">
        <w:rPr>
          <w:rFonts w:ascii="Tahoma" w:hAnsi="Tahoma" w:cs="Tahoma"/>
          <w:b/>
          <w:bCs/>
        </w:rPr>
        <w:t>:</w:t>
      </w:r>
      <w:r w:rsidR="00CA704A" w:rsidRPr="00A21EE4">
        <w:rPr>
          <w:rFonts w:ascii="Tahoma" w:hAnsi="Tahoma" w:cs="Tahoma"/>
        </w:rPr>
        <w:t xml:space="preserve"> </w:t>
      </w:r>
      <w:r w:rsidR="00A21EE4" w:rsidRPr="00A21EE4">
        <w:rPr>
          <w:rFonts w:ascii="Tahoma" w:eastAsia="Times New Roman" w:hAnsi="Tahoma" w:cs="Tahoma"/>
          <w:color w:val="000000"/>
          <w:lang w:eastAsia="ru-RU"/>
        </w:rPr>
        <w:t>273 478</w:t>
      </w:r>
      <w:r w:rsidR="00CA704A" w:rsidRPr="00A21EE4">
        <w:rPr>
          <w:rFonts w:ascii="Tahoma" w:eastAsia="Times New Roman" w:hAnsi="Tahoma" w:cs="Tahoma"/>
          <w:color w:val="000000"/>
          <w:lang w:eastAsia="ru-RU"/>
        </w:rPr>
        <w:t xml:space="preserve"> тыс. руб.</w:t>
      </w:r>
    </w:p>
    <w:p w14:paraId="1AA25E1C" w14:textId="76C6EB9B" w:rsidR="004A58ED" w:rsidRPr="00A21EE4" w:rsidRDefault="004A58ED" w:rsidP="00484636">
      <w:pPr>
        <w:keepLines/>
        <w:widowControl w:val="0"/>
        <w:spacing w:after="0" w:line="240" w:lineRule="auto"/>
        <w:ind w:firstLine="709"/>
        <w:rPr>
          <w:rFonts w:ascii="Tahoma" w:hAnsi="Tahoma" w:cs="Tahoma"/>
        </w:rPr>
      </w:pPr>
      <w:r w:rsidRPr="00A21EE4">
        <w:rPr>
          <w:rFonts w:ascii="Tahoma" w:hAnsi="Tahoma" w:cs="Tahoma"/>
          <w:b/>
          <w:bCs/>
        </w:rPr>
        <w:t>Рентабельность продаж</w:t>
      </w:r>
      <w:r w:rsidR="00CA704A" w:rsidRPr="00A21EE4">
        <w:rPr>
          <w:rFonts w:ascii="Tahoma" w:hAnsi="Tahoma" w:cs="Tahoma"/>
          <w:b/>
          <w:bCs/>
        </w:rPr>
        <w:t xml:space="preserve">: </w:t>
      </w:r>
      <w:r w:rsidR="00A21EE4" w:rsidRPr="00A21EE4">
        <w:rPr>
          <w:rFonts w:ascii="Tahoma" w:hAnsi="Tahoma" w:cs="Tahoma"/>
        </w:rPr>
        <w:t>21,05</w:t>
      </w:r>
      <w:r w:rsidR="00CA704A" w:rsidRPr="00A21EE4">
        <w:rPr>
          <w:rFonts w:ascii="Tahoma" w:hAnsi="Tahoma" w:cs="Tahoma"/>
        </w:rPr>
        <w:t>%</w:t>
      </w:r>
    </w:p>
    <w:p w14:paraId="62011C34" w14:textId="7DE76362" w:rsidR="004A58ED" w:rsidRPr="00A21EE4" w:rsidRDefault="004A58ED" w:rsidP="00484636">
      <w:pPr>
        <w:keepLines/>
        <w:widowControl w:val="0"/>
        <w:spacing w:after="0" w:line="240" w:lineRule="auto"/>
        <w:ind w:firstLine="709"/>
        <w:rPr>
          <w:rFonts w:ascii="Tahoma" w:hAnsi="Tahoma" w:cs="Tahoma"/>
          <w:b/>
          <w:bCs/>
        </w:rPr>
      </w:pPr>
      <w:r w:rsidRPr="00A21EE4">
        <w:rPr>
          <w:rFonts w:ascii="Tahoma" w:hAnsi="Tahoma" w:cs="Tahoma"/>
          <w:b/>
          <w:bCs/>
        </w:rPr>
        <w:t>Показатели эффективности инвестиционного проекта</w:t>
      </w:r>
    </w:p>
    <w:p w14:paraId="5FA3F465" w14:textId="77777777" w:rsidR="00CA704A" w:rsidRPr="00A21EE4" w:rsidRDefault="00CA704A" w:rsidP="00484636">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CE667C" w14:paraId="1F7887C6" w14:textId="77777777" w:rsidTr="007629FE">
        <w:trPr>
          <w:trHeight w:val="50"/>
        </w:trPr>
        <w:tc>
          <w:tcPr>
            <w:tcW w:w="6390" w:type="dxa"/>
            <w:shd w:val="clear" w:color="auto" w:fill="auto"/>
            <w:noWrap/>
            <w:vAlign w:val="center"/>
            <w:hideMark/>
          </w:tcPr>
          <w:p w14:paraId="2FE3AA0C" w14:textId="77777777" w:rsidR="00CA704A" w:rsidRPr="00CE667C" w:rsidRDefault="00CA704A" w:rsidP="00484636">
            <w:pPr>
              <w:keepLines/>
              <w:widowControl w:val="0"/>
              <w:spacing w:after="0" w:line="240" w:lineRule="auto"/>
              <w:rPr>
                <w:rFonts w:ascii="Tahoma" w:eastAsia="Times New Roman" w:hAnsi="Tahoma" w:cs="Tahoma"/>
                <w:color w:val="000000"/>
                <w:sz w:val="20"/>
                <w:szCs w:val="20"/>
                <w:lang w:eastAsia="ru-RU"/>
              </w:rPr>
            </w:pPr>
            <w:r w:rsidRPr="00A21EE4">
              <w:rPr>
                <w:rFonts w:ascii="Tahoma" w:eastAsia="Times New Roman" w:hAnsi="Tahoma" w:cs="Tahoma"/>
                <w:color w:val="000000"/>
                <w:sz w:val="20"/>
                <w:szCs w:val="20"/>
                <w:lang w:eastAsia="ru-RU"/>
              </w:rPr>
              <w:t>ЭФФЕКТИВНОСТЬ ДЛЯ ПРОЕКТА (FCFF)</w:t>
            </w:r>
          </w:p>
        </w:tc>
        <w:tc>
          <w:tcPr>
            <w:tcW w:w="1609" w:type="dxa"/>
            <w:shd w:val="clear" w:color="auto" w:fill="auto"/>
            <w:noWrap/>
            <w:vAlign w:val="center"/>
            <w:hideMark/>
          </w:tcPr>
          <w:p w14:paraId="4BFF62A7" w14:textId="77777777" w:rsidR="00CA704A" w:rsidRPr="00A21EE4" w:rsidRDefault="00CA704A" w:rsidP="00484636">
            <w:pPr>
              <w:keepLines/>
              <w:widowControl w:val="0"/>
              <w:spacing w:after="0" w:line="240" w:lineRule="auto"/>
              <w:jc w:val="center"/>
              <w:rPr>
                <w:rFonts w:ascii="Tahoma" w:eastAsia="Times New Roman" w:hAnsi="Tahoma" w:cs="Tahoma"/>
                <w:color w:val="000000"/>
                <w:sz w:val="20"/>
                <w:szCs w:val="20"/>
                <w:lang w:eastAsia="ru-RU"/>
              </w:rPr>
            </w:pPr>
            <w:r w:rsidRPr="00A21EE4">
              <w:rPr>
                <w:rFonts w:ascii="Tahoma" w:eastAsia="Times New Roman" w:hAnsi="Tahoma" w:cs="Tahoma"/>
                <w:color w:val="000000"/>
                <w:sz w:val="20"/>
                <w:szCs w:val="20"/>
                <w:lang w:eastAsia="ru-RU"/>
              </w:rPr>
              <w:t> </w:t>
            </w:r>
          </w:p>
        </w:tc>
      </w:tr>
      <w:tr w:rsidR="00CA704A" w:rsidRPr="00CE667C" w14:paraId="6C26A42D" w14:textId="77777777" w:rsidTr="007629FE">
        <w:trPr>
          <w:trHeight w:val="50"/>
        </w:trPr>
        <w:tc>
          <w:tcPr>
            <w:tcW w:w="6390" w:type="dxa"/>
            <w:shd w:val="clear" w:color="auto" w:fill="auto"/>
            <w:noWrap/>
            <w:vAlign w:val="bottom"/>
            <w:hideMark/>
          </w:tcPr>
          <w:p w14:paraId="6DFD6801" w14:textId="77777777" w:rsidR="00CA704A" w:rsidRPr="00CE667C" w:rsidRDefault="00CA704A" w:rsidP="00484636">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 xml:space="preserve">Долгосрочные темпы роста в </w:t>
            </w:r>
            <w:proofErr w:type="spellStart"/>
            <w:r w:rsidRPr="00CE667C">
              <w:rPr>
                <w:rFonts w:ascii="Tahoma" w:eastAsia="Times New Roman" w:hAnsi="Tahoma" w:cs="Tahoma"/>
                <w:color w:val="000000"/>
                <w:sz w:val="20"/>
                <w:szCs w:val="20"/>
                <w:lang w:eastAsia="ru-RU"/>
              </w:rPr>
              <w:t>постпрогнозный</w:t>
            </w:r>
            <w:proofErr w:type="spellEnd"/>
            <w:r w:rsidRPr="00CE667C">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40C9F477" w:rsidR="00CA704A" w:rsidRPr="00A21EE4" w:rsidRDefault="00A21EE4" w:rsidP="00484636">
            <w:pPr>
              <w:keepLines/>
              <w:widowControl w:val="0"/>
              <w:spacing w:after="0" w:line="240" w:lineRule="auto"/>
              <w:jc w:val="center"/>
              <w:rPr>
                <w:rFonts w:ascii="Tahoma" w:eastAsia="Times New Roman" w:hAnsi="Tahoma" w:cs="Tahoma"/>
                <w:color w:val="000000"/>
                <w:sz w:val="20"/>
                <w:szCs w:val="20"/>
                <w:lang w:eastAsia="ru-RU"/>
              </w:rPr>
            </w:pPr>
            <w:r w:rsidRPr="00A21EE4">
              <w:rPr>
                <w:rFonts w:ascii="Tahoma" w:eastAsia="Times New Roman" w:hAnsi="Tahoma" w:cs="Tahoma"/>
                <w:color w:val="000000"/>
                <w:sz w:val="20"/>
                <w:szCs w:val="20"/>
                <w:lang w:eastAsia="ru-RU"/>
              </w:rPr>
              <w:t>10</w:t>
            </w:r>
            <w:r w:rsidR="00CA704A" w:rsidRPr="00A21EE4">
              <w:rPr>
                <w:rFonts w:ascii="Tahoma" w:eastAsia="Times New Roman" w:hAnsi="Tahoma" w:cs="Tahoma"/>
                <w:color w:val="000000"/>
                <w:sz w:val="20"/>
                <w:szCs w:val="20"/>
                <w:lang w:eastAsia="ru-RU"/>
              </w:rPr>
              <w:t>%</w:t>
            </w:r>
          </w:p>
        </w:tc>
      </w:tr>
      <w:tr w:rsidR="00CA704A" w:rsidRPr="00CE667C" w14:paraId="7FA1DA6C" w14:textId="77777777" w:rsidTr="007629FE">
        <w:trPr>
          <w:trHeight w:val="50"/>
        </w:trPr>
        <w:tc>
          <w:tcPr>
            <w:tcW w:w="6390" w:type="dxa"/>
            <w:shd w:val="clear" w:color="auto" w:fill="auto"/>
            <w:noWrap/>
            <w:vAlign w:val="bottom"/>
            <w:hideMark/>
          </w:tcPr>
          <w:p w14:paraId="217548E3" w14:textId="77777777" w:rsidR="00CA704A" w:rsidRPr="00CE667C" w:rsidRDefault="00CA704A" w:rsidP="00484636">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1726F852" w:rsidR="00CA704A" w:rsidRPr="00A21EE4" w:rsidRDefault="00A21EE4" w:rsidP="00484636">
            <w:pPr>
              <w:keepLines/>
              <w:widowControl w:val="0"/>
              <w:spacing w:after="0" w:line="240" w:lineRule="auto"/>
              <w:jc w:val="center"/>
              <w:rPr>
                <w:rFonts w:ascii="Tahoma" w:eastAsia="Times New Roman" w:hAnsi="Tahoma" w:cs="Tahoma"/>
                <w:b/>
                <w:bCs/>
                <w:sz w:val="20"/>
                <w:szCs w:val="20"/>
                <w:lang w:eastAsia="ru-RU"/>
              </w:rPr>
            </w:pPr>
            <w:r w:rsidRPr="00A21EE4">
              <w:rPr>
                <w:rFonts w:ascii="Tahoma" w:eastAsia="Times New Roman" w:hAnsi="Tahoma" w:cs="Tahoma"/>
                <w:b/>
                <w:bCs/>
                <w:sz w:val="20"/>
                <w:szCs w:val="20"/>
                <w:lang w:eastAsia="ru-RU"/>
              </w:rPr>
              <w:t>5,8</w:t>
            </w:r>
            <w:r w:rsidR="00CA704A" w:rsidRPr="00A21EE4">
              <w:rPr>
                <w:rFonts w:ascii="Tahoma" w:eastAsia="Times New Roman" w:hAnsi="Tahoma" w:cs="Tahoma"/>
                <w:b/>
                <w:bCs/>
                <w:sz w:val="20"/>
                <w:szCs w:val="20"/>
                <w:lang w:eastAsia="ru-RU"/>
              </w:rPr>
              <w:t>%</w:t>
            </w:r>
          </w:p>
        </w:tc>
      </w:tr>
      <w:tr w:rsidR="00A21EE4" w:rsidRPr="00CE667C" w14:paraId="7A2BC54A" w14:textId="77777777" w:rsidTr="007629FE">
        <w:trPr>
          <w:trHeight w:val="50"/>
        </w:trPr>
        <w:tc>
          <w:tcPr>
            <w:tcW w:w="6390" w:type="dxa"/>
            <w:shd w:val="clear" w:color="auto" w:fill="auto"/>
            <w:noWrap/>
            <w:vAlign w:val="bottom"/>
            <w:hideMark/>
          </w:tcPr>
          <w:p w14:paraId="7F4569FA" w14:textId="270EA522" w:rsidR="00A21EE4" w:rsidRPr="00CE667C" w:rsidRDefault="00A21EE4" w:rsidP="00A21EE4">
            <w:pPr>
              <w:keepLines/>
              <w:widowControl w:val="0"/>
              <w:spacing w:after="0" w:line="240" w:lineRule="auto"/>
              <w:rPr>
                <w:rFonts w:ascii="Tahoma" w:eastAsia="Times New Roman" w:hAnsi="Tahoma" w:cs="Tahoma"/>
                <w:b/>
                <w:bCs/>
                <w:color w:val="000000"/>
                <w:sz w:val="20"/>
                <w:szCs w:val="20"/>
                <w:lang w:eastAsia="ru-RU"/>
              </w:rPr>
            </w:pPr>
            <w:r w:rsidRPr="00CE667C">
              <w:rPr>
                <w:rFonts w:ascii="Tahoma" w:hAnsi="Tahoma" w:cs="Tahoma"/>
                <w:b/>
                <w:bCs/>
                <w:color w:val="000000"/>
                <w:sz w:val="20"/>
                <w:szCs w:val="20"/>
              </w:rPr>
              <w:t>Чистая приведенная стоимость, NPV</w:t>
            </w:r>
          </w:p>
        </w:tc>
        <w:tc>
          <w:tcPr>
            <w:tcW w:w="1609" w:type="dxa"/>
            <w:shd w:val="clear" w:color="auto" w:fill="auto"/>
            <w:noWrap/>
            <w:vAlign w:val="bottom"/>
            <w:hideMark/>
          </w:tcPr>
          <w:p w14:paraId="24FF88B1" w14:textId="370C0B50" w:rsidR="00A21EE4" w:rsidRPr="00A21EE4" w:rsidRDefault="00A21EE4" w:rsidP="00A21EE4">
            <w:pPr>
              <w:keepLines/>
              <w:widowControl w:val="0"/>
              <w:spacing w:after="0" w:line="240" w:lineRule="auto"/>
              <w:jc w:val="center"/>
              <w:rPr>
                <w:rFonts w:ascii="Tahoma" w:eastAsia="Times New Roman" w:hAnsi="Tahoma" w:cs="Tahoma"/>
                <w:b/>
                <w:bCs/>
                <w:sz w:val="20"/>
                <w:szCs w:val="20"/>
                <w:lang w:eastAsia="ru-RU"/>
              </w:rPr>
            </w:pPr>
            <w:r w:rsidRPr="00A21EE4">
              <w:rPr>
                <w:rFonts w:ascii="Tahoma" w:hAnsi="Tahoma" w:cs="Tahoma"/>
                <w:b/>
                <w:bCs/>
                <w:sz w:val="20"/>
                <w:szCs w:val="20"/>
              </w:rPr>
              <w:t>67 809</w:t>
            </w:r>
          </w:p>
        </w:tc>
      </w:tr>
      <w:tr w:rsidR="00A21EE4" w:rsidRPr="00CE667C" w14:paraId="15BC5CAD" w14:textId="77777777" w:rsidTr="007629FE">
        <w:trPr>
          <w:trHeight w:val="50"/>
        </w:trPr>
        <w:tc>
          <w:tcPr>
            <w:tcW w:w="6390" w:type="dxa"/>
            <w:shd w:val="clear" w:color="auto" w:fill="auto"/>
            <w:noWrap/>
            <w:vAlign w:val="bottom"/>
            <w:hideMark/>
          </w:tcPr>
          <w:p w14:paraId="7C3CA3A9" w14:textId="10FBF1E7" w:rsidR="00A21EE4" w:rsidRPr="00CE667C" w:rsidRDefault="00A21EE4" w:rsidP="00A21EE4">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7070D6EC" w:rsidR="00A21EE4" w:rsidRPr="00A21EE4" w:rsidRDefault="00A21EE4" w:rsidP="00A21EE4">
            <w:pPr>
              <w:keepLines/>
              <w:widowControl w:val="0"/>
              <w:spacing w:after="0" w:line="240" w:lineRule="auto"/>
              <w:jc w:val="center"/>
              <w:rPr>
                <w:rFonts w:ascii="Tahoma" w:eastAsia="Times New Roman" w:hAnsi="Tahoma" w:cs="Tahoma"/>
                <w:b/>
                <w:bCs/>
                <w:sz w:val="20"/>
                <w:szCs w:val="20"/>
                <w:highlight w:val="yellow"/>
                <w:lang w:eastAsia="ru-RU"/>
              </w:rPr>
            </w:pPr>
            <w:r w:rsidRPr="00A21EE4">
              <w:rPr>
                <w:rFonts w:ascii="Tahoma" w:hAnsi="Tahoma" w:cs="Tahoma"/>
                <w:b/>
                <w:bCs/>
                <w:sz w:val="20"/>
                <w:szCs w:val="20"/>
              </w:rPr>
              <w:t>12,1%</w:t>
            </w:r>
          </w:p>
        </w:tc>
      </w:tr>
      <w:tr w:rsidR="00A21EE4" w:rsidRPr="00CE667C" w14:paraId="15A29E2C" w14:textId="77777777" w:rsidTr="007629FE">
        <w:trPr>
          <w:trHeight w:val="50"/>
        </w:trPr>
        <w:tc>
          <w:tcPr>
            <w:tcW w:w="6390" w:type="dxa"/>
            <w:shd w:val="clear" w:color="auto" w:fill="auto"/>
            <w:noWrap/>
            <w:vAlign w:val="bottom"/>
            <w:hideMark/>
          </w:tcPr>
          <w:p w14:paraId="763C17EF" w14:textId="29E9CE31" w:rsidR="00A21EE4" w:rsidRPr="00CE667C" w:rsidRDefault="00A21EE4" w:rsidP="00A21EE4">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6A8B337B" w:rsidR="00A21EE4" w:rsidRPr="00A21EE4" w:rsidRDefault="00A21EE4" w:rsidP="00A21EE4">
            <w:pPr>
              <w:keepLines/>
              <w:widowControl w:val="0"/>
              <w:spacing w:after="0" w:line="240" w:lineRule="auto"/>
              <w:jc w:val="center"/>
              <w:rPr>
                <w:rFonts w:ascii="Tahoma" w:eastAsia="Times New Roman" w:hAnsi="Tahoma" w:cs="Tahoma"/>
                <w:b/>
                <w:bCs/>
                <w:sz w:val="20"/>
                <w:szCs w:val="20"/>
                <w:highlight w:val="yellow"/>
                <w:lang w:eastAsia="ru-RU"/>
              </w:rPr>
            </w:pPr>
            <w:r w:rsidRPr="00A21EE4">
              <w:rPr>
                <w:rFonts w:ascii="Tahoma" w:hAnsi="Tahoma" w:cs="Tahoma"/>
                <w:b/>
                <w:bCs/>
                <w:sz w:val="20"/>
                <w:szCs w:val="20"/>
              </w:rPr>
              <w:t>8,4</w:t>
            </w:r>
          </w:p>
        </w:tc>
      </w:tr>
      <w:tr w:rsidR="00A21EE4" w:rsidRPr="00CE667C" w14:paraId="26E78E70" w14:textId="77777777" w:rsidTr="007629FE">
        <w:trPr>
          <w:trHeight w:val="50"/>
        </w:trPr>
        <w:tc>
          <w:tcPr>
            <w:tcW w:w="6390" w:type="dxa"/>
            <w:shd w:val="clear" w:color="auto" w:fill="auto"/>
            <w:noWrap/>
            <w:vAlign w:val="bottom"/>
            <w:hideMark/>
          </w:tcPr>
          <w:p w14:paraId="1A9AC099" w14:textId="3F3001C4" w:rsidR="00A21EE4" w:rsidRPr="00CE667C" w:rsidRDefault="00A21EE4" w:rsidP="00A21EE4">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1687122B" w:rsidR="00A21EE4" w:rsidRPr="00A21EE4" w:rsidRDefault="00A21EE4" w:rsidP="00A21EE4">
            <w:pPr>
              <w:keepLines/>
              <w:widowControl w:val="0"/>
              <w:spacing w:after="0" w:line="240" w:lineRule="auto"/>
              <w:jc w:val="center"/>
              <w:rPr>
                <w:rFonts w:ascii="Tahoma" w:eastAsia="Times New Roman" w:hAnsi="Tahoma" w:cs="Tahoma"/>
                <w:sz w:val="20"/>
                <w:szCs w:val="20"/>
                <w:highlight w:val="yellow"/>
                <w:lang w:eastAsia="ru-RU"/>
              </w:rPr>
            </w:pPr>
            <w:r w:rsidRPr="00A21EE4">
              <w:rPr>
                <w:rFonts w:ascii="Tahoma" w:hAnsi="Tahoma" w:cs="Tahoma"/>
                <w:sz w:val="20"/>
                <w:szCs w:val="20"/>
              </w:rPr>
              <w:t>7,4</w:t>
            </w:r>
          </w:p>
        </w:tc>
      </w:tr>
      <w:tr w:rsidR="00A21EE4" w:rsidRPr="00CE667C" w14:paraId="4DC9B259" w14:textId="77777777" w:rsidTr="007629FE">
        <w:trPr>
          <w:trHeight w:val="50"/>
        </w:trPr>
        <w:tc>
          <w:tcPr>
            <w:tcW w:w="6390" w:type="dxa"/>
            <w:shd w:val="clear" w:color="auto" w:fill="auto"/>
            <w:noWrap/>
            <w:vAlign w:val="bottom"/>
            <w:hideMark/>
          </w:tcPr>
          <w:p w14:paraId="1C502BDE" w14:textId="56B0506A" w:rsidR="00A21EE4" w:rsidRPr="00CE667C" w:rsidRDefault="00A21EE4" w:rsidP="00A21EE4">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2163C687" w:rsidR="00A21EE4" w:rsidRPr="00A21EE4" w:rsidRDefault="00A21EE4" w:rsidP="00A21EE4">
            <w:pPr>
              <w:keepLines/>
              <w:widowControl w:val="0"/>
              <w:spacing w:after="0" w:line="240" w:lineRule="auto"/>
              <w:jc w:val="center"/>
              <w:rPr>
                <w:rFonts w:ascii="Tahoma" w:eastAsia="Times New Roman" w:hAnsi="Tahoma" w:cs="Tahoma"/>
                <w:sz w:val="20"/>
                <w:szCs w:val="20"/>
                <w:highlight w:val="yellow"/>
                <w:lang w:eastAsia="ru-RU"/>
              </w:rPr>
            </w:pPr>
            <w:r w:rsidRPr="00A21EE4">
              <w:rPr>
                <w:rFonts w:ascii="Tahoma" w:hAnsi="Tahoma" w:cs="Tahoma"/>
                <w:sz w:val="20"/>
                <w:szCs w:val="20"/>
              </w:rPr>
              <w:t>10,2%</w:t>
            </w:r>
          </w:p>
        </w:tc>
      </w:tr>
      <w:tr w:rsidR="00A21EE4" w:rsidRPr="00CE667C" w14:paraId="646342CB" w14:textId="77777777" w:rsidTr="007629FE">
        <w:trPr>
          <w:trHeight w:val="50"/>
        </w:trPr>
        <w:tc>
          <w:tcPr>
            <w:tcW w:w="6390" w:type="dxa"/>
            <w:shd w:val="clear" w:color="auto" w:fill="auto"/>
            <w:noWrap/>
            <w:vAlign w:val="bottom"/>
            <w:hideMark/>
          </w:tcPr>
          <w:p w14:paraId="4DCBDBF8" w14:textId="17F283C6" w:rsidR="00A21EE4" w:rsidRPr="00CE667C" w:rsidRDefault="00A21EE4" w:rsidP="00A21EE4">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7805FCE9" w:rsidR="00A21EE4" w:rsidRPr="00A21EE4" w:rsidRDefault="00A21EE4" w:rsidP="00A21EE4">
            <w:pPr>
              <w:keepLines/>
              <w:widowControl w:val="0"/>
              <w:spacing w:after="0" w:line="240" w:lineRule="auto"/>
              <w:jc w:val="center"/>
              <w:rPr>
                <w:rFonts w:ascii="Tahoma" w:eastAsia="Times New Roman" w:hAnsi="Tahoma" w:cs="Tahoma"/>
                <w:sz w:val="20"/>
                <w:szCs w:val="20"/>
                <w:highlight w:val="yellow"/>
                <w:lang w:eastAsia="ru-RU"/>
              </w:rPr>
            </w:pPr>
            <w:r w:rsidRPr="00A21EE4">
              <w:rPr>
                <w:rFonts w:ascii="Tahoma" w:hAnsi="Tahoma" w:cs="Tahoma"/>
                <w:sz w:val="20"/>
                <w:szCs w:val="20"/>
              </w:rPr>
              <w:t>1,3</w:t>
            </w:r>
          </w:p>
        </w:tc>
      </w:tr>
    </w:tbl>
    <w:p w14:paraId="58CD1A40" w14:textId="77777777" w:rsidR="004A58ED" w:rsidRPr="007D1B4A" w:rsidRDefault="004A58ED" w:rsidP="00484636">
      <w:pPr>
        <w:keepLines/>
        <w:widowControl w:val="0"/>
        <w:spacing w:after="0" w:line="240" w:lineRule="auto"/>
        <w:ind w:firstLine="709"/>
        <w:rPr>
          <w:rFonts w:ascii="Tahoma" w:hAnsi="Tahoma" w:cs="Tahoma"/>
          <w:highlight w:val="yellow"/>
        </w:rPr>
      </w:pPr>
    </w:p>
    <w:p w14:paraId="02C31B25" w14:textId="77777777" w:rsidR="00484636" w:rsidRDefault="00484636" w:rsidP="00484636">
      <w:pPr>
        <w:keepLines/>
        <w:widowControl w:val="0"/>
        <w:spacing w:after="0" w:line="240" w:lineRule="auto"/>
        <w:ind w:firstLine="709"/>
        <w:jc w:val="center"/>
        <w:rPr>
          <w:rFonts w:ascii="Tahoma" w:hAnsi="Tahoma" w:cs="Tahoma"/>
        </w:rPr>
      </w:pPr>
    </w:p>
    <w:p w14:paraId="011562B2" w14:textId="77777777" w:rsidR="00484636" w:rsidRDefault="00484636" w:rsidP="00484636">
      <w:pPr>
        <w:keepLines/>
        <w:widowControl w:val="0"/>
        <w:spacing w:after="0" w:line="240" w:lineRule="auto"/>
        <w:ind w:firstLine="709"/>
        <w:jc w:val="center"/>
        <w:rPr>
          <w:rFonts w:ascii="Tahoma" w:hAnsi="Tahoma" w:cs="Tahoma"/>
        </w:rPr>
      </w:pPr>
    </w:p>
    <w:p w14:paraId="127C007A" w14:textId="77777777" w:rsidR="00484636" w:rsidRDefault="00484636" w:rsidP="00484636">
      <w:pPr>
        <w:keepLines/>
        <w:widowControl w:val="0"/>
        <w:spacing w:after="0" w:line="240" w:lineRule="auto"/>
        <w:ind w:firstLine="709"/>
        <w:jc w:val="center"/>
        <w:rPr>
          <w:rFonts w:ascii="Tahoma" w:hAnsi="Tahoma" w:cs="Tahoma"/>
        </w:rPr>
      </w:pPr>
    </w:p>
    <w:p w14:paraId="206A876E" w14:textId="11872479" w:rsidR="00484636" w:rsidRDefault="00484636" w:rsidP="00484636">
      <w:pPr>
        <w:keepLines/>
        <w:widowControl w:val="0"/>
        <w:spacing w:after="0" w:line="240" w:lineRule="auto"/>
        <w:ind w:firstLine="709"/>
        <w:jc w:val="center"/>
        <w:rPr>
          <w:rFonts w:ascii="Tahoma" w:hAnsi="Tahoma" w:cs="Tahoma"/>
        </w:rPr>
      </w:pPr>
    </w:p>
    <w:p w14:paraId="088EE4DE" w14:textId="77777777" w:rsidR="00A21EE4" w:rsidRDefault="00A21EE4" w:rsidP="00484636">
      <w:pPr>
        <w:keepLines/>
        <w:widowControl w:val="0"/>
        <w:spacing w:after="0" w:line="240" w:lineRule="auto"/>
        <w:ind w:firstLine="709"/>
        <w:jc w:val="center"/>
        <w:rPr>
          <w:rFonts w:ascii="Tahoma" w:hAnsi="Tahoma" w:cs="Tahoma"/>
        </w:rPr>
      </w:pPr>
    </w:p>
    <w:p w14:paraId="206A5989" w14:textId="77777777" w:rsidR="00484636" w:rsidRDefault="00484636" w:rsidP="00484636">
      <w:pPr>
        <w:keepLines/>
        <w:widowControl w:val="0"/>
        <w:spacing w:after="0" w:line="240" w:lineRule="auto"/>
        <w:ind w:firstLine="709"/>
        <w:jc w:val="center"/>
        <w:rPr>
          <w:rFonts w:ascii="Tahoma" w:hAnsi="Tahoma" w:cs="Tahoma"/>
        </w:rPr>
      </w:pPr>
    </w:p>
    <w:p w14:paraId="478EFF7A" w14:textId="77777777" w:rsidR="00484636" w:rsidRDefault="00484636" w:rsidP="00484636">
      <w:pPr>
        <w:keepLines/>
        <w:widowControl w:val="0"/>
        <w:spacing w:after="0" w:line="240" w:lineRule="auto"/>
        <w:ind w:firstLine="709"/>
        <w:jc w:val="center"/>
        <w:rPr>
          <w:rFonts w:ascii="Tahoma" w:hAnsi="Tahoma" w:cs="Tahoma"/>
        </w:rPr>
      </w:pPr>
    </w:p>
    <w:p w14:paraId="146B04ED" w14:textId="77777777" w:rsidR="00484636" w:rsidRDefault="00484636" w:rsidP="00484636">
      <w:pPr>
        <w:keepLines/>
        <w:widowControl w:val="0"/>
        <w:spacing w:after="0" w:line="240" w:lineRule="auto"/>
        <w:ind w:firstLine="709"/>
        <w:jc w:val="center"/>
        <w:rPr>
          <w:rFonts w:ascii="Tahoma" w:hAnsi="Tahoma" w:cs="Tahoma"/>
        </w:rPr>
      </w:pPr>
    </w:p>
    <w:p w14:paraId="4F74DD2B" w14:textId="53EBB426" w:rsidR="00CA704A" w:rsidRDefault="00CA704A" w:rsidP="00484636">
      <w:pPr>
        <w:keepLines/>
        <w:widowControl w:val="0"/>
        <w:spacing w:after="0" w:line="240" w:lineRule="auto"/>
        <w:ind w:firstLine="709"/>
        <w:jc w:val="center"/>
        <w:rPr>
          <w:rFonts w:ascii="Tahoma" w:hAnsi="Tahoma" w:cs="Tahoma"/>
        </w:rPr>
      </w:pPr>
      <w:r w:rsidRPr="007629FE">
        <w:rPr>
          <w:rFonts w:ascii="Tahoma" w:hAnsi="Tahoma" w:cs="Tahoma"/>
        </w:rPr>
        <w:lastRenderedPageBreak/>
        <w:t>График окупаемости проекта</w:t>
      </w:r>
    </w:p>
    <w:p w14:paraId="5155A53E" w14:textId="21F0CA1E" w:rsidR="00CA704A" w:rsidRDefault="00A21EE4" w:rsidP="00484636">
      <w:pPr>
        <w:keepLines/>
        <w:widowControl w:val="0"/>
        <w:spacing w:after="0" w:line="240" w:lineRule="auto"/>
        <w:jc w:val="center"/>
        <w:rPr>
          <w:rFonts w:ascii="Tahoma" w:hAnsi="Tahoma" w:cs="Tahoma"/>
        </w:rPr>
      </w:pPr>
      <w:r>
        <w:rPr>
          <w:noProof/>
        </w:rPr>
        <w:drawing>
          <wp:inline distT="0" distB="0" distL="0" distR="0" wp14:anchorId="2D86999F" wp14:editId="67DB578F">
            <wp:extent cx="5940425" cy="3103880"/>
            <wp:effectExtent l="0" t="0" r="3175" b="1270"/>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484636">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ABFB" w14:textId="77777777" w:rsidR="0016330B" w:rsidRDefault="0016330B" w:rsidP="004A58ED">
      <w:pPr>
        <w:spacing w:after="0" w:line="240" w:lineRule="auto"/>
      </w:pPr>
      <w:r>
        <w:separator/>
      </w:r>
    </w:p>
  </w:endnote>
  <w:endnote w:type="continuationSeparator" w:id="0">
    <w:p w14:paraId="4BBB7D98" w14:textId="77777777" w:rsidR="0016330B" w:rsidRDefault="0016330B"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1954" w14:textId="77777777" w:rsidR="0016330B" w:rsidRDefault="0016330B" w:rsidP="004A58ED">
      <w:pPr>
        <w:spacing w:after="0" w:line="240" w:lineRule="auto"/>
      </w:pPr>
      <w:r>
        <w:separator/>
      </w:r>
    </w:p>
  </w:footnote>
  <w:footnote w:type="continuationSeparator" w:id="0">
    <w:p w14:paraId="522572D9" w14:textId="77777777" w:rsidR="0016330B" w:rsidRDefault="0016330B"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22C3ADB1" w:rsidR="004A58ED" w:rsidRPr="00165F66" w:rsidRDefault="004A58ED"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165F66">
      <w:rPr>
        <w:rFonts w:ascii="Times New Roman" w:hAnsi="Times New Roman" w:cs="Times New Roman"/>
        <w:color w:val="BFBFBF" w:themeColor="background1" w:themeShade="BF"/>
      </w:rPr>
      <w:t xml:space="preserve">Инвестиционный проект: </w:t>
    </w:r>
    <w:r w:rsidR="007C16D2" w:rsidRPr="00165F66">
      <w:rPr>
        <w:rFonts w:ascii="Times New Roman" w:hAnsi="Times New Roman" w:cs="Times New Roman"/>
        <w:color w:val="BFBFBF" w:themeColor="background1" w:themeShade="BF"/>
      </w:rPr>
      <w:t>«</w:t>
    </w:r>
    <w:r w:rsidR="00165F66" w:rsidRPr="00165F66">
      <w:rPr>
        <w:rFonts w:ascii="Times New Roman" w:hAnsi="Times New Roman" w:cs="Times New Roman"/>
        <w:color w:val="BFBFBF" w:themeColor="background1" w:themeShade="BF"/>
        <w:sz w:val="24"/>
        <w:szCs w:val="24"/>
      </w:rPr>
      <w:t>Строительство клубного гостиничного комплекса премиум-класса на территории КМВ</w:t>
    </w:r>
    <w:r w:rsidR="00916272" w:rsidRPr="00165F66">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8"/>
  </w:num>
  <w:num w:numId="3">
    <w:abstractNumId w:val="9"/>
  </w:num>
  <w:num w:numId="4">
    <w:abstractNumId w:val="4"/>
  </w:num>
  <w:num w:numId="5">
    <w:abstractNumId w:val="2"/>
  </w:num>
  <w:num w:numId="6">
    <w:abstractNumId w:val="0"/>
  </w:num>
  <w:num w:numId="7">
    <w:abstractNumId w:val="11"/>
  </w:num>
  <w:num w:numId="8">
    <w:abstractNumId w:val="6"/>
  </w:num>
  <w:num w:numId="9">
    <w:abstractNumId w:val="1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6330B"/>
    <w:rsid w:val="00165F66"/>
    <w:rsid w:val="001F0E2C"/>
    <w:rsid w:val="00244F7E"/>
    <w:rsid w:val="00247E9A"/>
    <w:rsid w:val="0027414A"/>
    <w:rsid w:val="00280A9B"/>
    <w:rsid w:val="002D24CE"/>
    <w:rsid w:val="003431E8"/>
    <w:rsid w:val="00356827"/>
    <w:rsid w:val="003660A8"/>
    <w:rsid w:val="003F03A3"/>
    <w:rsid w:val="00426487"/>
    <w:rsid w:val="00484636"/>
    <w:rsid w:val="00495D64"/>
    <w:rsid w:val="004A58ED"/>
    <w:rsid w:val="004C17CC"/>
    <w:rsid w:val="004C3C3E"/>
    <w:rsid w:val="00531CBB"/>
    <w:rsid w:val="00542436"/>
    <w:rsid w:val="005676B7"/>
    <w:rsid w:val="0068283F"/>
    <w:rsid w:val="006A4A52"/>
    <w:rsid w:val="006C2B7E"/>
    <w:rsid w:val="007101CC"/>
    <w:rsid w:val="007629FE"/>
    <w:rsid w:val="00777BFC"/>
    <w:rsid w:val="007C16D2"/>
    <w:rsid w:val="007C3457"/>
    <w:rsid w:val="007D1B4A"/>
    <w:rsid w:val="00865D91"/>
    <w:rsid w:val="00916272"/>
    <w:rsid w:val="009C2995"/>
    <w:rsid w:val="009C44DC"/>
    <w:rsid w:val="009E3D62"/>
    <w:rsid w:val="00A21EE4"/>
    <w:rsid w:val="00A87A6A"/>
    <w:rsid w:val="00AA183C"/>
    <w:rsid w:val="00BA7127"/>
    <w:rsid w:val="00C34446"/>
    <w:rsid w:val="00CA704A"/>
    <w:rsid w:val="00CE667C"/>
    <w:rsid w:val="00CF285F"/>
    <w:rsid w:val="00D07E46"/>
    <w:rsid w:val="00D51E48"/>
    <w:rsid w:val="00D86721"/>
    <w:rsid w:val="00DA7382"/>
    <w:rsid w:val="00E76985"/>
    <w:rsid w:val="00E94566"/>
    <w:rsid w:val="00EA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iPriority w:val="99"/>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YandexDisk\&#1041;&#1055;%202023\&#1050;&#1054;&#1056;&#1054;&#1041;&#1054;&#1063;&#1053;&#1067;&#1045;%20&#1056;&#1045;&#1064;&#1045;&#1053;&#1048;&#1071;\&#1055;&#1056;&#1054;&#1045;&#1050;&#1058;&#1067;\3.%20&#1062;&#1080;&#1082;&#1083;%2007%20&#1080;&#1102;&#1083;&#1103;%202023\&#1060;&#1052;_&#1057;&#1090;&#1088;&#1086;&#1080;&#1090;&#1077;&#1083;&#1100;&#1089;&#1090;&#1074;&#1086;%20&#1082;&#1083;&#1091;&#1073;&#1085;&#1086;&#1081;%20&#1075;&#1086;&#1089;&#1090;&#1080;&#1085;&#1080;&#1094;&#1099;%20&#1085;&#1072;%20&#1090;&#1077;&#1088;&#1088;&#1080;&#1090;&#1086;&#1088;&#1080;&#1080;%20&#1050;&#1052;&#104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Анализ!$G$4:$AT$4</c:f>
              <c:strCache>
                <c:ptCount val="40"/>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strCache>
            </c:strRef>
          </c:cat>
          <c:val>
            <c:numRef>
              <c:f>Анализ!$G$19:$AT$19</c:f>
              <c:numCache>
                <c:formatCode>#,##0</c:formatCode>
                <c:ptCount val="40"/>
                <c:pt idx="0">
                  <c:v>-4005.4757205555557</c:v>
                </c:pt>
                <c:pt idx="1">
                  <c:v>-8041.275250066632</c:v>
                </c:pt>
                <c:pt idx="2">
                  <c:v>-14942.522790711329</c:v>
                </c:pt>
                <c:pt idx="3">
                  <c:v>-21747.179002560639</c:v>
                </c:pt>
                <c:pt idx="4">
                  <c:v>-54921.624191596566</c:v>
                </c:pt>
                <c:pt idx="5">
                  <c:v>-66196.88781044769</c:v>
                </c:pt>
                <c:pt idx="6">
                  <c:v>-77314.340440916072</c:v>
                </c:pt>
                <c:pt idx="7">
                  <c:v>-99148.738686810742</c:v>
                </c:pt>
                <c:pt idx="8">
                  <c:v>-121794.24360746212</c:v>
                </c:pt>
                <c:pt idx="9">
                  <c:v>-167025.17613561463</c:v>
                </c:pt>
                <c:pt idx="10">
                  <c:v>-210754.51489613004</c:v>
                </c:pt>
                <c:pt idx="11">
                  <c:v>-227887.43841807856</c:v>
                </c:pt>
                <c:pt idx="12">
                  <c:v>-216673.53158143055</c:v>
                </c:pt>
                <c:pt idx="13">
                  <c:v>-206107.39044971261</c:v>
                </c:pt>
                <c:pt idx="14">
                  <c:v>-196897.64740958496</c:v>
                </c:pt>
                <c:pt idx="15">
                  <c:v>-187764.40858122904</c:v>
                </c:pt>
                <c:pt idx="16">
                  <c:v>-178829.45780812373</c:v>
                </c:pt>
                <c:pt idx="17">
                  <c:v>-170051.79142063146</c:v>
                </c:pt>
                <c:pt idx="18">
                  <c:v>-161530.92813603414</c:v>
                </c:pt>
                <c:pt idx="19">
                  <c:v>-152908.80311639386</c:v>
                </c:pt>
                <c:pt idx="20">
                  <c:v>-144090.27954882057</c:v>
                </c:pt>
                <c:pt idx="21">
                  <c:v>-135149.18495885649</c:v>
                </c:pt>
                <c:pt idx="22">
                  <c:v>-126116.62185318452</c:v>
                </c:pt>
                <c:pt idx="23">
                  <c:v>-117085.16938775465</c:v>
                </c:pt>
                <c:pt idx="24">
                  <c:v>-82374.475773537415</c:v>
                </c:pt>
                <c:pt idx="25">
                  <c:v>-71958.530629882996</c:v>
                </c:pt>
                <c:pt idx="26">
                  <c:v>-62647.868538399976</c:v>
                </c:pt>
                <c:pt idx="27">
                  <c:v>-53235.713674983257</c:v>
                </c:pt>
                <c:pt idx="28">
                  <c:v>-43705.689495092833</c:v>
                </c:pt>
                <c:pt idx="29">
                  <c:v>-34074.030480332636</c:v>
                </c:pt>
                <c:pt idx="30">
                  <c:v>-24341.970598276424</c:v>
                </c:pt>
                <c:pt idx="31">
                  <c:v>-14508.699004675143</c:v>
                </c:pt>
                <c:pt idx="32">
                  <c:v>-4573.3933516941288</c:v>
                </c:pt>
                <c:pt idx="33">
                  <c:v>5464.7802580718035</c:v>
                </c:pt>
                <c:pt idx="34">
                  <c:v>15606.66731919479</c:v>
                </c:pt>
                <c:pt idx="35">
                  <c:v>25853.124972618672</c:v>
                </c:pt>
                <c:pt idx="36">
                  <c:v>36203.816114736765</c:v>
                </c:pt>
                <c:pt idx="37">
                  <c:v>46657.929827461354</c:v>
                </c:pt>
                <c:pt idx="38">
                  <c:v>57219.313381553016</c:v>
                </c:pt>
                <c:pt idx="39">
                  <c:v>67808.636351615511</c:v>
                </c:pt>
              </c:numCache>
            </c:numRef>
          </c:val>
          <c:smooth val="1"/>
          <c:extLst>
            <c:ext xmlns:c16="http://schemas.microsoft.com/office/drawing/2014/chart" uri="{C3380CC4-5D6E-409C-BE32-E72D297353CC}">
              <c16:uniqueId val="{00000000-78D4-4514-BF7A-8CEBF443A996}"/>
            </c:ext>
          </c:extLst>
        </c:ser>
        <c:dLbls>
          <c:showLegendKey val="0"/>
          <c:showVal val="0"/>
          <c:showCatName val="0"/>
          <c:showSerName val="0"/>
          <c:showPercent val="0"/>
          <c:showBubbleSize val="0"/>
        </c:dLbls>
        <c:smooth val="0"/>
        <c:axId val="233975296"/>
        <c:axId val="233500608"/>
      </c:lineChart>
      <c:catAx>
        <c:axId val="23397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ru-RU"/>
          </a:p>
        </c:txPr>
        <c:crossAx val="233500608"/>
        <c:crosses val="autoZero"/>
        <c:auto val="1"/>
        <c:lblAlgn val="ctr"/>
        <c:lblOffset val="100"/>
        <c:noMultiLvlLbl val="0"/>
      </c:catAx>
      <c:valAx>
        <c:axId val="23350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sz="900"/>
            </a:pPr>
            <a:endParaRPr lang="ru-RU"/>
          </a:p>
        </c:txPr>
        <c:crossAx val="23397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87AE-401D-4B35-A463-D2B24E72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dcterms:created xsi:type="dcterms:W3CDTF">2023-07-06T18:26:00Z</dcterms:created>
  <dcterms:modified xsi:type="dcterms:W3CDTF">2023-07-07T05:48:00Z</dcterms:modified>
</cp:coreProperties>
</file>